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13C" w:rsidRDefault="0000613C" w:rsidP="0000613C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4484">
        <w:rPr>
          <w:rFonts w:ascii="Times New Roman" w:hAnsi="Times New Roman" w:cs="Times New Roman"/>
          <w:b/>
          <w:sz w:val="28"/>
          <w:szCs w:val="28"/>
          <w:lang w:val="es-ES"/>
        </w:rPr>
        <w:t>KP 2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Presentación de San Gregorio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Palamás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:rsidR="0000613C" w:rsidRDefault="0000613C" w:rsidP="0000613C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0613C" w:rsidRDefault="0000613C" w:rsidP="0000613C">
      <w:pPr>
        <w:jc w:val="both"/>
        <w:rPr>
          <w:rFonts w:ascii="Times New Roman" w:hAnsi="Times New Roman" w:cs="Times New Roman"/>
          <w:lang w:val="es-ES"/>
        </w:rPr>
      </w:pPr>
      <w:r w:rsidRPr="00144484">
        <w:rPr>
          <w:rFonts w:ascii="Times New Roman" w:hAnsi="Times New Roman" w:cs="Times New Roman"/>
          <w:lang w:val="es-ES"/>
        </w:rPr>
        <w:t xml:space="preserve">Hola hermanos, esta es la segunda </w:t>
      </w:r>
      <w:proofErr w:type="spellStart"/>
      <w:r w:rsidRPr="00144484">
        <w:rPr>
          <w:rFonts w:ascii="Times New Roman" w:hAnsi="Times New Roman" w:cs="Times New Roman"/>
          <w:b/>
          <w:i/>
          <w:lang w:val="es-ES"/>
        </w:rPr>
        <w:t>Kápsula</w:t>
      </w:r>
      <w:proofErr w:type="spellEnd"/>
      <w:r w:rsidRPr="00144484">
        <w:rPr>
          <w:rFonts w:ascii="Times New Roman" w:hAnsi="Times New Roman" w:cs="Times New Roman"/>
          <w:b/>
          <w:i/>
          <w:lang w:val="es-ES"/>
        </w:rPr>
        <w:t xml:space="preserve"> </w:t>
      </w:r>
      <w:proofErr w:type="spellStart"/>
      <w:r w:rsidRPr="00144484">
        <w:rPr>
          <w:rFonts w:ascii="Times New Roman" w:hAnsi="Times New Roman" w:cs="Times New Roman"/>
          <w:b/>
          <w:i/>
          <w:lang w:val="es-ES"/>
        </w:rPr>
        <w:t>Palamita</w:t>
      </w:r>
      <w:proofErr w:type="spellEnd"/>
      <w:r>
        <w:rPr>
          <w:rFonts w:ascii="Times New Roman" w:hAnsi="Times New Roman" w:cs="Times New Roman"/>
          <w:lang w:val="es-ES"/>
        </w:rPr>
        <w:t xml:space="preserve">, en la que presentamos a San Gregorio </w:t>
      </w:r>
      <w:proofErr w:type="spellStart"/>
      <w:r>
        <w:rPr>
          <w:rFonts w:ascii="Times New Roman" w:hAnsi="Times New Roman" w:cs="Times New Roman"/>
          <w:lang w:val="es-ES"/>
        </w:rPr>
        <w:t>Palamás</w:t>
      </w:r>
      <w:proofErr w:type="spellEnd"/>
      <w:r>
        <w:rPr>
          <w:rFonts w:ascii="Times New Roman" w:hAnsi="Times New Roman" w:cs="Times New Roman"/>
          <w:lang w:val="es-ES"/>
        </w:rPr>
        <w:t>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val="es-ES"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vivió, entre Constantinopla y Tesalónica, en la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primera mitad del siglo XIV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durante un período histórico muy tormentoso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 vio envuelto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acontecimientos político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 de la época, por ser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principal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pensador que representó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rigurosamente la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defensa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la tradición ortodoxa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contraposición a cierta tendencia occidentalizante en el seno de la Iglesia de Oriente. 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vigorosa actuación de San Gregorio Palamás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permitió que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eología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rtodoxa se mantuviera intacta durante los siglos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los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turcos otomanos-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hasta comienzos del siglo XX-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dominaron los Balcanes. 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tal razón la Iglesia Ortodoxa lo considera una cúspide de la Doctrina Cristiana, y le celebra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cada año durante la Cuaresma, en la Divina Liturgia del domingo siguiente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 aquél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domingo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el cual se celebra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el Triunfo de la Ortodoxia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también se le recuerda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en la fecha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14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oviembre.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Debo decirles que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durante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siglos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muchos teólogos occidentales que no han entendido la profundidad de su pensamiento, lo han considerado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 herético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sin embargo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en diversos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ambientes católico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romanos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se ha desperta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recientemente un vivo interés por su obra.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no concede un fin a la filosofía en sí misma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 viene desligada de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eología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Sagrada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Escritura y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radición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de los Padres de la Iglesia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Pr="00B704FF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No obstante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sin restar importancia 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su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papel histórico ni a la trascendencia de su actuación teológica, creemos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necesario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conocer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contenido filosófico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argumentos empleados en defensa de la Teología Ortodoxa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para poder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apreciar la claridad ejemplar con la que expuso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principios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gran valor, verdades que además de ser relevantes para la defensa que realizó, nos parecen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insustituibles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abordar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temáticas que hoy son de extrema actualidad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hAnsi="Times New Roman" w:cs="Times New Roman"/>
          <w:lang w:val="es-ES"/>
        </w:rPr>
      </w:pPr>
      <w:r w:rsidRPr="00144484">
        <w:rPr>
          <w:rFonts w:ascii="Times New Roman" w:hAnsi="Times New Roman" w:cs="Times New Roman"/>
          <w:lang w:val="es-ES"/>
        </w:rPr>
        <w:t xml:space="preserve">Es necesario destacar que el conocimiento de San Gregorio </w:t>
      </w:r>
      <w:proofErr w:type="spellStart"/>
      <w:r w:rsidRPr="00144484">
        <w:rPr>
          <w:rFonts w:ascii="Times New Roman" w:hAnsi="Times New Roman" w:cs="Times New Roman"/>
          <w:lang w:val="es-ES"/>
        </w:rPr>
        <w:t>Palamás</w:t>
      </w:r>
      <w:proofErr w:type="spellEnd"/>
      <w:r w:rsidRPr="00144484">
        <w:rPr>
          <w:rFonts w:ascii="Times New Roman" w:hAnsi="Times New Roman" w:cs="Times New Roman"/>
          <w:lang w:val="es-ES"/>
        </w:rPr>
        <w:t xml:space="preserve">  en Occidente se inició, en el transcurso del siglo XX, gracias a los eruditos ortodoxos rusos que emigraron principalmente a Francia, después de la revolución de octubre. </w:t>
      </w:r>
    </w:p>
    <w:p w:rsidR="0000613C" w:rsidRDefault="0000613C" w:rsidP="0000613C">
      <w:pPr>
        <w:jc w:val="both"/>
        <w:rPr>
          <w:rFonts w:ascii="Times New Roman" w:hAnsi="Times New Roman" w:cs="Times New Roman"/>
          <w:lang w:val="es-ES"/>
        </w:rPr>
      </w:pPr>
    </w:p>
    <w:p w:rsidR="0000613C" w:rsidRDefault="0000613C" w:rsidP="0000613C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Y a propósito de esto, permítaseme una pequeña digresión.</w:t>
      </w:r>
    </w:p>
    <w:p w:rsidR="0000613C" w:rsidRPr="00144484" w:rsidRDefault="0000613C" w:rsidP="0000613C">
      <w:pPr>
        <w:jc w:val="both"/>
        <w:rPr>
          <w:rFonts w:ascii="Times New Roman" w:hAnsi="Times New Roman" w:cs="Times New Roman"/>
          <w:lang w:val="es-ES"/>
        </w:rPr>
      </w:pPr>
    </w:p>
    <w:p w:rsidR="0000613C" w:rsidRDefault="0000613C" w:rsidP="0000613C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Hace algunos años finalizó</w:t>
      </w:r>
      <w:r w:rsidRPr="00144484">
        <w:rPr>
          <w:rFonts w:ascii="Times New Roman" w:hAnsi="Times New Roman" w:cs="Times New Roman"/>
          <w:lang w:val="es-ES"/>
        </w:rPr>
        <w:t xml:space="preserve"> la </w:t>
      </w:r>
      <w:r>
        <w:rPr>
          <w:rFonts w:ascii="Times New Roman" w:hAnsi="Times New Roman" w:cs="Times New Roman"/>
          <w:lang w:val="es-ES"/>
        </w:rPr>
        <w:t>llamada G</w:t>
      </w:r>
      <w:r w:rsidRPr="00144484">
        <w:rPr>
          <w:rFonts w:ascii="Times New Roman" w:hAnsi="Times New Roman" w:cs="Times New Roman"/>
          <w:lang w:val="es-ES"/>
        </w:rPr>
        <w:t xml:space="preserve">uerra </w:t>
      </w:r>
      <w:r>
        <w:rPr>
          <w:rFonts w:ascii="Times New Roman" w:hAnsi="Times New Roman" w:cs="Times New Roman"/>
          <w:lang w:val="es-ES"/>
        </w:rPr>
        <w:t>F</w:t>
      </w:r>
      <w:r w:rsidRPr="00144484">
        <w:rPr>
          <w:rFonts w:ascii="Times New Roman" w:hAnsi="Times New Roman" w:cs="Times New Roman"/>
          <w:lang w:val="es-ES"/>
        </w:rPr>
        <w:t>ría</w:t>
      </w:r>
      <w:r>
        <w:rPr>
          <w:rFonts w:ascii="Times New Roman" w:hAnsi="Times New Roman" w:cs="Times New Roman"/>
          <w:lang w:val="es-ES"/>
        </w:rPr>
        <w:t>; la nueva situación</w:t>
      </w:r>
      <w:r w:rsidRPr="00144484">
        <w:rPr>
          <w:rFonts w:ascii="Times New Roman" w:hAnsi="Times New Roman" w:cs="Times New Roman"/>
          <w:lang w:val="es-ES"/>
        </w:rPr>
        <w:t xml:space="preserve"> deb</w:t>
      </w:r>
      <w:r>
        <w:rPr>
          <w:rFonts w:ascii="Times New Roman" w:hAnsi="Times New Roman" w:cs="Times New Roman"/>
          <w:lang w:val="es-ES"/>
        </w:rPr>
        <w:t>ió</w:t>
      </w:r>
      <w:r w:rsidRPr="00144484">
        <w:rPr>
          <w:rFonts w:ascii="Times New Roman" w:hAnsi="Times New Roman" w:cs="Times New Roman"/>
          <w:lang w:val="es-ES"/>
        </w:rPr>
        <w:t xml:space="preserve"> contribuir al reinicio </w:t>
      </w:r>
      <w:r>
        <w:rPr>
          <w:rFonts w:ascii="Times New Roman" w:hAnsi="Times New Roman" w:cs="Times New Roman"/>
          <w:lang w:val="es-ES"/>
        </w:rPr>
        <w:t xml:space="preserve">del encuentro </w:t>
      </w:r>
      <w:r w:rsidRPr="00144484">
        <w:rPr>
          <w:rFonts w:ascii="Times New Roman" w:hAnsi="Times New Roman" w:cs="Times New Roman"/>
          <w:lang w:val="es-ES"/>
        </w:rPr>
        <w:t xml:space="preserve">cultural entre la tradición ortodoxa y </w:t>
      </w:r>
      <w:r>
        <w:rPr>
          <w:rFonts w:ascii="Times New Roman" w:hAnsi="Times New Roman" w:cs="Times New Roman"/>
          <w:lang w:val="es-ES"/>
        </w:rPr>
        <w:t>la</w:t>
      </w:r>
      <w:r w:rsidRPr="00144484">
        <w:rPr>
          <w:rFonts w:ascii="Times New Roman" w:hAnsi="Times New Roman" w:cs="Times New Roman"/>
          <w:lang w:val="es-ES"/>
        </w:rPr>
        <w:t xml:space="preserve"> católica</w:t>
      </w:r>
      <w:r>
        <w:rPr>
          <w:rFonts w:ascii="Times New Roman" w:hAnsi="Times New Roman" w:cs="Times New Roman"/>
          <w:lang w:val="es-ES"/>
        </w:rPr>
        <w:t>,</w:t>
      </w:r>
      <w:r w:rsidRPr="00144484">
        <w:rPr>
          <w:rFonts w:ascii="Times New Roman" w:hAnsi="Times New Roman" w:cs="Times New Roman"/>
          <w:lang w:val="es-ES"/>
        </w:rPr>
        <w:t xml:space="preserve"> e incluso la  protestante.</w:t>
      </w:r>
    </w:p>
    <w:p w:rsidR="0000613C" w:rsidRPr="00144484" w:rsidRDefault="0000613C" w:rsidP="0000613C">
      <w:pPr>
        <w:jc w:val="both"/>
        <w:rPr>
          <w:rFonts w:ascii="Times New Roman" w:hAnsi="Times New Roman" w:cs="Times New Roman"/>
          <w:lang w:val="es-ES"/>
        </w:rPr>
      </w:pPr>
    </w:p>
    <w:p w:rsidR="0000613C" w:rsidRPr="00144484" w:rsidRDefault="0000613C" w:rsidP="0000613C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Vemos que</w:t>
      </w:r>
      <w:r w:rsidRPr="00144484">
        <w:rPr>
          <w:rFonts w:ascii="Times New Roman" w:hAnsi="Times New Roman" w:cs="Times New Roman"/>
          <w:lang w:val="es-ES"/>
        </w:rPr>
        <w:t xml:space="preserve"> desde la caída del Muro de Berlín</w:t>
      </w:r>
      <w:r>
        <w:rPr>
          <w:rFonts w:ascii="Times New Roman" w:hAnsi="Times New Roman" w:cs="Times New Roman"/>
          <w:lang w:val="es-ES"/>
        </w:rPr>
        <w:t xml:space="preserve"> y el derrumbe de los regímenes comunistas,</w:t>
      </w:r>
      <w:r w:rsidRPr="00144484">
        <w:rPr>
          <w:rFonts w:ascii="Times New Roman" w:hAnsi="Times New Roman" w:cs="Times New Roman"/>
          <w:lang w:val="es-ES"/>
        </w:rPr>
        <w:t xml:space="preserve"> muchos estados de la Europa Oriental</w:t>
      </w:r>
      <w:r>
        <w:rPr>
          <w:rFonts w:ascii="Times New Roman" w:hAnsi="Times New Roman" w:cs="Times New Roman"/>
          <w:lang w:val="es-ES"/>
        </w:rPr>
        <w:t xml:space="preserve"> han </w:t>
      </w:r>
      <w:r w:rsidRPr="00144484">
        <w:rPr>
          <w:rFonts w:ascii="Times New Roman" w:hAnsi="Times New Roman" w:cs="Times New Roman"/>
          <w:lang w:val="es-ES"/>
        </w:rPr>
        <w:t>ingres</w:t>
      </w:r>
      <w:r>
        <w:rPr>
          <w:rFonts w:ascii="Times New Roman" w:hAnsi="Times New Roman" w:cs="Times New Roman"/>
          <w:lang w:val="es-ES"/>
        </w:rPr>
        <w:t>ado</w:t>
      </w:r>
      <w:r w:rsidRPr="00144484">
        <w:rPr>
          <w:rFonts w:ascii="Times New Roman" w:hAnsi="Times New Roman" w:cs="Times New Roman"/>
          <w:lang w:val="es-ES"/>
        </w:rPr>
        <w:t xml:space="preserve"> a la Comunidad Europea</w:t>
      </w:r>
      <w:r>
        <w:rPr>
          <w:rFonts w:ascii="Times New Roman" w:hAnsi="Times New Roman" w:cs="Times New Roman"/>
          <w:lang w:val="es-ES"/>
        </w:rPr>
        <w:t xml:space="preserve">, poniendo </w:t>
      </w:r>
      <w:r w:rsidRPr="00144484">
        <w:rPr>
          <w:rFonts w:ascii="Times New Roman" w:hAnsi="Times New Roman" w:cs="Times New Roman"/>
          <w:lang w:val="es-ES"/>
        </w:rPr>
        <w:t>fin a</w:t>
      </w:r>
      <w:r>
        <w:rPr>
          <w:rFonts w:ascii="Times New Roman" w:hAnsi="Times New Roman" w:cs="Times New Roman"/>
          <w:lang w:val="es-ES"/>
        </w:rPr>
        <w:t xml:space="preserve"> un </w:t>
      </w:r>
      <w:r w:rsidRPr="00144484">
        <w:rPr>
          <w:rFonts w:ascii="Times New Roman" w:hAnsi="Times New Roman" w:cs="Times New Roman"/>
          <w:lang w:val="es-ES"/>
        </w:rPr>
        <w:t xml:space="preserve"> alejamiento entre Occidente y Oriente</w:t>
      </w:r>
      <w:r>
        <w:rPr>
          <w:rFonts w:ascii="Times New Roman" w:hAnsi="Times New Roman" w:cs="Times New Roman"/>
          <w:lang w:val="es-ES"/>
        </w:rPr>
        <w:t xml:space="preserve"> </w:t>
      </w:r>
      <w:r w:rsidRPr="00144484">
        <w:rPr>
          <w:rFonts w:ascii="Times New Roman" w:hAnsi="Times New Roman" w:cs="Times New Roman"/>
          <w:lang w:val="es-ES"/>
        </w:rPr>
        <w:t xml:space="preserve"> provocado en </w:t>
      </w:r>
      <w:r>
        <w:rPr>
          <w:rFonts w:ascii="Times New Roman" w:hAnsi="Times New Roman" w:cs="Times New Roman"/>
          <w:lang w:val="es-ES"/>
        </w:rPr>
        <w:t xml:space="preserve">el pasado </w:t>
      </w:r>
      <w:r w:rsidRPr="00144484">
        <w:rPr>
          <w:rFonts w:ascii="Times New Roman" w:hAnsi="Times New Roman" w:cs="Times New Roman"/>
          <w:lang w:val="es-ES"/>
        </w:rPr>
        <w:t xml:space="preserve">por el dominio del Imperio Otomano, y en </w:t>
      </w:r>
      <w:r>
        <w:rPr>
          <w:rFonts w:ascii="Times New Roman" w:hAnsi="Times New Roman" w:cs="Times New Roman"/>
          <w:lang w:val="es-ES"/>
        </w:rPr>
        <w:t>tiempos más recientes</w:t>
      </w:r>
      <w:r w:rsidRPr="00144484">
        <w:rPr>
          <w:rFonts w:ascii="Times New Roman" w:hAnsi="Times New Roman" w:cs="Times New Roman"/>
          <w:lang w:val="es-ES"/>
        </w:rPr>
        <w:t xml:space="preserve"> por la separación entre </w:t>
      </w:r>
      <w:r>
        <w:rPr>
          <w:rFonts w:ascii="Times New Roman" w:hAnsi="Times New Roman" w:cs="Times New Roman"/>
          <w:lang w:val="es-ES"/>
        </w:rPr>
        <w:t>los países occidentales</w:t>
      </w:r>
      <w:r w:rsidRPr="00144484">
        <w:rPr>
          <w:rFonts w:ascii="Times New Roman" w:hAnsi="Times New Roman" w:cs="Times New Roman"/>
          <w:lang w:val="es-ES"/>
        </w:rPr>
        <w:t xml:space="preserve"> y los </w:t>
      </w:r>
      <w:r>
        <w:rPr>
          <w:rFonts w:ascii="Times New Roman" w:hAnsi="Times New Roman" w:cs="Times New Roman"/>
          <w:lang w:val="es-ES"/>
        </w:rPr>
        <w:t>de</w:t>
      </w:r>
      <w:r w:rsidRPr="00144484">
        <w:rPr>
          <w:rFonts w:ascii="Times New Roman" w:hAnsi="Times New Roman" w:cs="Times New Roman"/>
          <w:lang w:val="es-ES"/>
        </w:rPr>
        <w:t xml:space="preserve"> detrás de la Cortina de Hierro.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val="es-ES"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Pero 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observamos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con preocupación que hay un nuevo alejamiento de Occidente con Rusia, a pesar de la amenaza del terrorismo islámico radical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y del poderío expansionista de China.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>Creemos que es muy importante que el Cristianismo “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estreche sus 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filas”, pudiendo ayudar para ello el diálogo entre ortodoxos, católicos y protestantes. 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No podemos cerrar los ojos ante la siguiente realidad: e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l Cristianismo ha estado siendo marginado 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y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atacado por ciertas élites europeas; se desarma a Occidente de su espiritualidad mediante el materialismo, el nihilismo y la disolución de valores, lo cual lo deja más indefenso frente al Islam radical, cuya penetración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demográfica es creciente en los países europeos, 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lo que recuerda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la invasión de los bárbaros a los territorios del Imperio Romano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, con la cual éste sucumbió- en su lado occidental- en el siglo V después de Cristo.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Al parecer 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los 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EEUU 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de Norteamérica 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>comenz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aron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también el proceso de pérdida de valores y con ello la indefensión espiritual.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Vayamos a San Gregorio Palamás.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Nace en 1296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Constantinopla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el seno de una familia senatorial originaria de Asia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enor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y d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e joven se destaca en sus estudios sobre Aristóteles.</w:t>
      </w:r>
    </w:p>
    <w:p w:rsidR="0000613C" w:rsidRPr="00B704FF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A los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20 años de edad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tiene como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maestro espiritual a Teolepto,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futuro Metropolita de Filadelfia, en Asia Menor, quien lo inició en la tradición del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hesicasmo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Como saben, el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hesicasmo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la práctica ascética de los monjes ortodoxos, realiza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busca del silencio y la paz interior, en unión mística con Dios y en armonía con la creación.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San Gregorio Palamás se retira a la vida monástica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el monte 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>Papikion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Macedonia, en un monasterio cerca del cual se encontraba un convento cuyos monjes se habían desviado hacia la secta del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mesalianismo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lang w:eastAsia="es-ES_tradnl"/>
        </w:rPr>
        <w:t>la cual</w:t>
      </w:r>
      <w:r w:rsidRPr="00144484">
        <w:rPr>
          <w:rFonts w:ascii="Times New Roman" w:eastAsia="Times New Roman" w:hAnsi="Times New Roman" w:cs="Times New Roman"/>
          <w:lang w:eastAsia="es-ES_tradnl"/>
        </w:rPr>
        <w:t xml:space="preserve"> consideraba</w:t>
      </w:r>
      <w:r w:rsidRPr="00144484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inútiles los Sacramentos,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considerando  ellos que  </w:t>
      </w:r>
      <w:r w:rsidRPr="00144484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la oración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 xml:space="preserve"> es </w:t>
      </w:r>
      <w:r w:rsidRPr="00144484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_tradnl"/>
        </w:rPr>
        <w:t>el único poder espiritual.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Nuestro santo logró convertir a algunos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de esos monjes, los cuales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retornaron a la Ortodoxia.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Llega al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Monte Athos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los  21 años de edad y vive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como ermitaño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cerca del convento de Vatopedi, teniendo como maestro espiritual a otro hesicasta: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Nicodemo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Después vive durante tres años en la comunidad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cenobítica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Gran 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u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Monte Athos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 la cual se retira nuevamente a la ermita de Glossía, donde encuentra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nada menos que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San Gregorio de Sinai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gran partícipe del surgimiento del hesicasmo- y a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Callisto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futuro Patriarca de Constantinopla.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A los 29 años deja el Monte Athos, a causa del peligro que representaban  los frecuentes saqueos de piratas.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Ya con 30 años es ordenado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sacerdote en la ciudad de Tesalónica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se dirige al convento de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Veria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ubicado en una zona de Macedonia que comenzó a sufrir continuos ataques de parte de Serbia.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A los 35 años de edad retorna al Monte Athos, viviendo en la 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</w:t>
      </w:r>
      <w:r w:rsidRPr="00B704FF">
        <w:rPr>
          <w:rFonts w:ascii="Times New Roman" w:eastAsia="Times New Roman" w:hAnsi="Times New Roman" w:cs="Times New Roman"/>
          <w:b/>
          <w:iCs/>
          <w:color w:val="000000"/>
          <w:lang w:eastAsia="es-ES_tradnl"/>
        </w:rPr>
        <w:t>comunidad de ermitaños</w:t>
      </w:r>
      <w:r w:rsidRPr="0014448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 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San Saba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cerca de la Gran Laura, donde escribe su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primera obra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: </w:t>
      </w:r>
      <w:r w:rsidRPr="0014448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La vida de Pedro Athonita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Durante un tiempo es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higúmeno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líder 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monasterio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retornando luego a la </w:t>
      </w:r>
      <w:r w:rsidRPr="00144484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</w:t>
      </w:r>
      <w:r w:rsidRPr="00B704FF">
        <w:rPr>
          <w:rFonts w:ascii="Times New Roman" w:eastAsia="Times New Roman" w:hAnsi="Times New Roman" w:cs="Times New Roman"/>
          <w:b/>
          <w:iCs/>
          <w:color w:val="000000"/>
          <w:lang w:eastAsia="es-ES_tradnl"/>
        </w:rPr>
        <w:t>comunidad de ermitaños</w:t>
      </w:r>
      <w:r w:rsidRPr="0014448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 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San Saba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1335, a sus 39 años de edad,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nicia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intensa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polémica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el monje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Barla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m de Calabria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qu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ien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vivió entre 1290 y 1350.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la polémica con Baarlam siguieron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las mantenidas con</w:t>
      </w:r>
      <w:r w:rsidRPr="00B704F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los filósofos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Acyndino de Prilep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Nicéforo Gregoras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todas ellas intensas,  públicas y de gran revuelo;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dura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 total de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treinta años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hasta 1368,  mezclándose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estas polémicas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con las vicisitudes políticas del imperio.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Barlaam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era un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monje ortodoxo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griego de Seminara, Calabria, que lleg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ó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Constantinopla 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 40 años de edad,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recibiendo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numerosos reconocimientos por su saber filosófico y científico.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Al no haber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prosperado el intento de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reconciliación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Iglesia latina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 la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bizantina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el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Concilio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celebrado en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Lyon 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l año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1274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, llegó a Constantinopla una legación papal para discutir la unión de ambas Iglesias.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emperador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Andrónico III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encargó a Barlaam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defender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posición ortodoxa respecto de la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Proce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dencia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del Espíritu Santo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para lo cual desarrolló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el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tratado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  <w:r w:rsidRPr="0014448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Sobre la Procesión del Espíritu Santo, contra los latinos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cuya tesis principal </w:t>
      </w:r>
      <w:r w:rsidRPr="00144484">
        <w:rPr>
          <w:rFonts w:ascii="Times New Roman" w:eastAsia="Times New Roman" w:hAnsi="Times New Roman" w:cs="Times New Roman"/>
          <w:b/>
          <w:color w:val="000000"/>
          <w:lang w:eastAsia="es-ES_tradnl"/>
        </w:rPr>
        <w:t>encendió la polémica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el área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mayor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rigor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teológico 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la Iglesia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Ortodoxa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representada por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San Gregorio Palamás</w:t>
      </w:r>
      <w:r w:rsidRPr="0014448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próxima kápsula veremos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qué hizo Barla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provocar tal polémica, y el papel que empezó a desempeñar </w:t>
      </w:r>
      <w:r w:rsidRPr="00B704FF">
        <w:rPr>
          <w:rFonts w:ascii="Times New Roman" w:eastAsia="Times New Roman" w:hAnsi="Times New Roman" w:cs="Times New Roman"/>
          <w:b/>
          <w:color w:val="000000"/>
          <w:lang w:eastAsia="es-ES_tradnl"/>
        </w:rPr>
        <w:t>San Gregorio Palamás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0613C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Que la Luz del Espíritu Santo ilumine nuestros pensamientos y fortalezca nuestras acciones.</w:t>
      </w: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Pr="00144484" w:rsidRDefault="0000613C" w:rsidP="0000613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0613C" w:rsidRDefault="0000613C"/>
    <w:sectPr w:rsidR="0000613C" w:rsidSect="00EE0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3C"/>
    <w:rsid w:val="0000613C"/>
    <w:rsid w:val="00E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707DC74-B313-A84F-9DA9-CD190448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1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1111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>Jorge Farah Taré</cp:lastModifiedBy>
  <cp:revision>1</cp:revision>
  <dcterms:created xsi:type="dcterms:W3CDTF">2021-03-10T11:35:00Z</dcterms:created>
  <dcterms:modified xsi:type="dcterms:W3CDTF">2021-03-10T11:35:00Z</dcterms:modified>
</cp:coreProperties>
</file>