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1C90" w14:textId="77777777" w:rsidR="00F9520D" w:rsidRPr="005A331C" w:rsidRDefault="00F9520D" w:rsidP="00F952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0FE">
        <w:rPr>
          <w:rFonts w:ascii="Times New Roman" w:hAnsi="Times New Roman" w:cs="Times New Roman"/>
          <w:b/>
          <w:sz w:val="28"/>
          <w:szCs w:val="28"/>
        </w:rPr>
        <w:t>KP 19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A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La Energía Divina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,</w:t>
      </w:r>
      <w:r w:rsidRPr="005A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manifestación de lo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S</w:t>
      </w:r>
      <w:r w:rsidRPr="005A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upra esencial por encima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ab/>
      </w:r>
      <w:r w:rsidRPr="005A33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y más allá de la esencia</w:t>
      </w:r>
    </w:p>
    <w:p w14:paraId="1BA59E80" w14:textId="77777777" w:rsidR="00F9520D" w:rsidRDefault="00F9520D" w:rsidP="00F952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65E28" w14:textId="59649148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Vamos a retomar el ejemplo de los lentes ópticos que vimos al final de la cápsula número 18.</w:t>
      </w:r>
    </w:p>
    <w:p w14:paraId="6246E21F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Decíamos que mis</w:t>
      </w:r>
      <w:r w:rsidRPr="004C1BD5">
        <w:rPr>
          <w:rFonts w:ascii="Times New Roman" w:hAnsi="Times New Roman" w:cs="Times New Roman"/>
        </w:rPr>
        <w:t xml:space="preserve"> lentes ópticos </w:t>
      </w:r>
      <w:r w:rsidRPr="00BF5698">
        <w:rPr>
          <w:rFonts w:ascii="Times New Roman" w:hAnsi="Times New Roman" w:cs="Times New Roman"/>
          <w:b/>
        </w:rPr>
        <w:t>son algo más que</w:t>
      </w:r>
      <w:r w:rsidRPr="004C1BD5">
        <w:rPr>
          <w:rFonts w:ascii="Times New Roman" w:hAnsi="Times New Roman" w:cs="Times New Roman"/>
        </w:rPr>
        <w:t xml:space="preserve"> es</w:t>
      </w:r>
      <w:r>
        <w:rPr>
          <w:rFonts w:ascii="Times New Roman" w:hAnsi="Times New Roman" w:cs="Times New Roman"/>
        </w:rPr>
        <w:t>t</w:t>
      </w:r>
      <w:r w:rsidRPr="004C1BD5">
        <w:rPr>
          <w:rFonts w:ascii="Times New Roman" w:hAnsi="Times New Roman" w:cs="Times New Roman"/>
        </w:rPr>
        <w:t xml:space="preserve">e marco con dos cristales que </w:t>
      </w:r>
      <w:r>
        <w:rPr>
          <w:rFonts w:ascii="Times New Roman" w:hAnsi="Times New Roman" w:cs="Times New Roman"/>
        </w:rPr>
        <w:t>llevo puesto</w:t>
      </w:r>
      <w:r w:rsidRPr="004C1BD5">
        <w:rPr>
          <w:rFonts w:ascii="Times New Roman" w:hAnsi="Times New Roman" w:cs="Times New Roman"/>
        </w:rPr>
        <w:t xml:space="preserve">; su </w:t>
      </w:r>
      <w:r w:rsidRPr="006E505F">
        <w:rPr>
          <w:rFonts w:ascii="Times New Roman" w:hAnsi="Times New Roman" w:cs="Times New Roman"/>
          <w:b/>
        </w:rPr>
        <w:t>realidad</w:t>
      </w:r>
      <w:r w:rsidRPr="004C1BD5">
        <w:rPr>
          <w:rFonts w:ascii="Times New Roman" w:hAnsi="Times New Roman" w:cs="Times New Roman"/>
        </w:rPr>
        <w:t xml:space="preserve"> no es sólo eso</w:t>
      </w:r>
      <w:r>
        <w:rPr>
          <w:rFonts w:ascii="Times New Roman" w:hAnsi="Times New Roman" w:cs="Times New Roman"/>
        </w:rPr>
        <w:t xml:space="preserve">. </w:t>
      </w:r>
    </w:p>
    <w:p w14:paraId="545DA4F0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realidad </w:t>
      </w:r>
      <w:r w:rsidRPr="00967B2E">
        <w:rPr>
          <w:rFonts w:ascii="Times New Roman" w:hAnsi="Times New Roman" w:cs="Times New Roman"/>
        </w:rPr>
        <w:t>no sólo es</w:t>
      </w:r>
      <w:r w:rsidRPr="00D02D5E">
        <w:rPr>
          <w:rFonts w:ascii="Times New Roman" w:hAnsi="Times New Roman" w:cs="Times New Roman"/>
          <w:b/>
        </w:rPr>
        <w:t xml:space="preserve"> la existencia</w:t>
      </w:r>
      <w:r>
        <w:rPr>
          <w:rFonts w:ascii="Times New Roman" w:hAnsi="Times New Roman" w:cs="Times New Roman"/>
        </w:rPr>
        <w:t xml:space="preserve"> </w:t>
      </w:r>
      <w:r w:rsidRPr="00967B2E">
        <w:rPr>
          <w:rFonts w:ascii="Times New Roman" w:hAnsi="Times New Roman" w:cs="Times New Roman"/>
          <w:b/>
        </w:rPr>
        <w:t>de algo</w:t>
      </w:r>
      <w:r>
        <w:rPr>
          <w:rFonts w:ascii="Times New Roman" w:hAnsi="Times New Roman" w:cs="Times New Roman"/>
        </w:rPr>
        <w:t xml:space="preserve"> que posee una determinada </w:t>
      </w:r>
      <w:r w:rsidRPr="00D02D5E">
        <w:rPr>
          <w:rFonts w:ascii="Times New Roman" w:hAnsi="Times New Roman" w:cs="Times New Roman"/>
          <w:b/>
        </w:rPr>
        <w:t>estructura material</w:t>
      </w:r>
      <w:r w:rsidRPr="00AA16E3">
        <w:rPr>
          <w:rFonts w:ascii="Times New Roman" w:hAnsi="Times New Roman" w:cs="Times New Roman"/>
        </w:rPr>
        <w:t>;</w:t>
      </w:r>
      <w:r w:rsidRPr="004C1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 realidad más auténtica o verdadera </w:t>
      </w:r>
      <w:r w:rsidRPr="004C1BD5">
        <w:rPr>
          <w:rFonts w:ascii="Times New Roman" w:hAnsi="Times New Roman" w:cs="Times New Roman"/>
        </w:rPr>
        <w:t xml:space="preserve">es la </w:t>
      </w:r>
      <w:r w:rsidRPr="00BF5698">
        <w:rPr>
          <w:rFonts w:ascii="Times New Roman" w:hAnsi="Times New Roman" w:cs="Times New Roman"/>
          <w:b/>
        </w:rPr>
        <w:t>capacidad que posee de mejorar nuestra visión</w:t>
      </w:r>
      <w:r w:rsidRPr="004C1BD5">
        <w:rPr>
          <w:rFonts w:ascii="Times New Roman" w:hAnsi="Times New Roman" w:cs="Times New Roman"/>
        </w:rPr>
        <w:t>.</w:t>
      </w:r>
    </w:p>
    <w:p w14:paraId="278D77AF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79354F02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analizamos esto, nos damos cuenta que hay una </w:t>
      </w:r>
      <w:r w:rsidRPr="00BD4FA7">
        <w:rPr>
          <w:rFonts w:ascii="Times New Roman" w:hAnsi="Times New Roman" w:cs="Times New Roman"/>
          <w:b/>
        </w:rPr>
        <w:t>esencia</w:t>
      </w:r>
      <w:r w:rsidRPr="00BD4FA7">
        <w:rPr>
          <w:rFonts w:ascii="Times New Roman" w:hAnsi="Times New Roman" w:cs="Times New Roman"/>
        </w:rPr>
        <w:t xml:space="preserve"> </w:t>
      </w:r>
      <w:r w:rsidRPr="00BD4FA7">
        <w:rPr>
          <w:rFonts w:ascii="Times New Roman" w:hAnsi="Times New Roman" w:cs="Times New Roman"/>
          <w:b/>
        </w:rPr>
        <w:t>material</w:t>
      </w:r>
      <w:r>
        <w:rPr>
          <w:rFonts w:ascii="Times New Roman" w:hAnsi="Times New Roman" w:cs="Times New Roman"/>
        </w:rPr>
        <w:t xml:space="preserve"> que tiene una </w:t>
      </w:r>
      <w:r w:rsidRPr="00BD4FA7">
        <w:rPr>
          <w:rFonts w:ascii="Times New Roman" w:hAnsi="Times New Roman" w:cs="Times New Roman"/>
          <w:b/>
        </w:rPr>
        <w:t>actividad</w:t>
      </w:r>
      <w:r>
        <w:rPr>
          <w:rFonts w:ascii="Times New Roman" w:hAnsi="Times New Roman" w:cs="Times New Roman"/>
        </w:rPr>
        <w:t xml:space="preserve">; esa actividad- aparentemente </w:t>
      </w:r>
      <w:r w:rsidRPr="001524CE">
        <w:rPr>
          <w:rFonts w:ascii="Times New Roman" w:hAnsi="Times New Roman" w:cs="Times New Roman"/>
          <w:b/>
          <w:i/>
        </w:rPr>
        <w:t>pasiva</w:t>
      </w:r>
      <w:r>
        <w:rPr>
          <w:rFonts w:ascii="Times New Roman" w:hAnsi="Times New Roman" w:cs="Times New Roman"/>
        </w:rPr>
        <w:t>, ya que si uno observa los lentes no parece que estuvieran haciendo algo-</w:t>
      </w:r>
      <w:r w:rsidRPr="004C1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esa actividad digo, la realiza </w:t>
      </w:r>
      <w:r w:rsidRPr="00BD4FA7">
        <w:rPr>
          <w:rFonts w:ascii="Times New Roman" w:hAnsi="Times New Roman" w:cs="Times New Roman"/>
          <w:b/>
        </w:rPr>
        <w:t>modificando la trayectoria</w:t>
      </w:r>
      <w:r>
        <w:rPr>
          <w:rFonts w:ascii="Times New Roman" w:hAnsi="Times New Roman" w:cs="Times New Roman"/>
        </w:rPr>
        <w:t xml:space="preserve"> de la </w:t>
      </w:r>
      <w:r w:rsidRPr="00BD4FA7">
        <w:rPr>
          <w:rFonts w:ascii="Times New Roman" w:hAnsi="Times New Roman" w:cs="Times New Roman"/>
          <w:b/>
        </w:rPr>
        <w:t>energía</w:t>
      </w:r>
      <w:r>
        <w:rPr>
          <w:rFonts w:ascii="Times New Roman" w:hAnsi="Times New Roman" w:cs="Times New Roman"/>
        </w:rPr>
        <w:t xml:space="preserve"> lumínica que recibimos de las cosas que nos rodean, antes de inmutar nuestros ojos.</w:t>
      </w:r>
    </w:p>
    <w:p w14:paraId="0D250926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60DCAF60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términos filosóficos diríamos que hay un </w:t>
      </w:r>
      <w:r w:rsidRPr="001524CE">
        <w:rPr>
          <w:rFonts w:ascii="Times New Roman" w:hAnsi="Times New Roman" w:cs="Times New Roman"/>
          <w:b/>
        </w:rPr>
        <w:t>ente</w:t>
      </w:r>
      <w:r>
        <w:rPr>
          <w:rFonts w:ascii="Times New Roman" w:hAnsi="Times New Roman" w:cs="Times New Roman"/>
        </w:rPr>
        <w:t xml:space="preserve"> cuya </w:t>
      </w:r>
      <w:r w:rsidRPr="001524CE">
        <w:rPr>
          <w:rFonts w:ascii="Times New Roman" w:hAnsi="Times New Roman" w:cs="Times New Roman"/>
          <w:b/>
        </w:rPr>
        <w:t>esencia</w:t>
      </w:r>
      <w:r>
        <w:rPr>
          <w:rFonts w:ascii="Times New Roman" w:hAnsi="Times New Roman" w:cs="Times New Roman"/>
        </w:rPr>
        <w:t xml:space="preserve"> posee un </w:t>
      </w:r>
      <w:r w:rsidRPr="001524CE">
        <w:rPr>
          <w:rFonts w:ascii="Times New Roman" w:hAnsi="Times New Roman" w:cs="Times New Roman"/>
          <w:b/>
          <w:i/>
        </w:rPr>
        <w:t xml:space="preserve">modo de actuar </w:t>
      </w:r>
      <w:r w:rsidRPr="00E26622">
        <w:rPr>
          <w:rFonts w:ascii="Times New Roman" w:hAnsi="Times New Roman" w:cs="Times New Roman"/>
        </w:rPr>
        <w:t>que emana de la</w:t>
      </w:r>
      <w:r w:rsidRPr="001524CE">
        <w:rPr>
          <w:rFonts w:ascii="Times New Roman" w:hAnsi="Times New Roman" w:cs="Times New Roman"/>
          <w:b/>
          <w:i/>
        </w:rPr>
        <w:t xml:space="preserve"> naturaleza misma de esa esencia</w:t>
      </w:r>
      <w:r>
        <w:rPr>
          <w:rFonts w:ascii="Times New Roman" w:hAnsi="Times New Roman" w:cs="Times New Roman"/>
        </w:rPr>
        <w:t>.</w:t>
      </w:r>
    </w:p>
    <w:p w14:paraId="0D40D50A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39221CCC" w14:textId="77A69EBC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pasamos de este artefacto inorgánico- diseñado y </w:t>
      </w:r>
      <w:proofErr w:type="spellStart"/>
      <w:r>
        <w:rPr>
          <w:rFonts w:ascii="Times New Roman" w:hAnsi="Times New Roman" w:cs="Times New Roman"/>
        </w:rPr>
        <w:t>construído</w:t>
      </w:r>
      <w:proofErr w:type="spellEnd"/>
      <w:r>
        <w:rPr>
          <w:rFonts w:ascii="Times New Roman" w:hAnsi="Times New Roman" w:cs="Times New Roman"/>
        </w:rPr>
        <w:t xml:space="preserve"> por </w:t>
      </w:r>
      <w:r w:rsidRPr="00E26622">
        <w:rPr>
          <w:rFonts w:ascii="Times New Roman" w:hAnsi="Times New Roman" w:cs="Times New Roman"/>
          <w:b/>
        </w:rPr>
        <w:t>nosotros</w:t>
      </w:r>
      <w:r>
        <w:rPr>
          <w:rFonts w:ascii="Times New Roman" w:hAnsi="Times New Roman" w:cs="Times New Roman"/>
        </w:rPr>
        <w:t xml:space="preserve"> conforme a las </w:t>
      </w:r>
      <w:r w:rsidRPr="00E26622">
        <w:rPr>
          <w:rFonts w:ascii="Times New Roman" w:hAnsi="Times New Roman" w:cs="Times New Roman"/>
          <w:b/>
        </w:rPr>
        <w:t>leyes de la naturaleza</w:t>
      </w:r>
      <w:r>
        <w:rPr>
          <w:rFonts w:ascii="Times New Roman" w:hAnsi="Times New Roman" w:cs="Times New Roman"/>
        </w:rPr>
        <w:t xml:space="preserve">- a un ser orgánico que </w:t>
      </w:r>
      <w:r w:rsidRPr="00FE7AFE">
        <w:rPr>
          <w:rFonts w:ascii="Times New Roman" w:hAnsi="Times New Roman" w:cs="Times New Roman"/>
          <w:b/>
        </w:rPr>
        <w:t>nos viene dado</w:t>
      </w:r>
      <w:r>
        <w:rPr>
          <w:rFonts w:ascii="Times New Roman" w:hAnsi="Times New Roman" w:cs="Times New Roman"/>
        </w:rPr>
        <w:t xml:space="preserve">, como son las plantas o los animales, resulta más fácil darse cuenta de </w:t>
      </w:r>
      <w:r w:rsidRPr="0025603F">
        <w:rPr>
          <w:rFonts w:ascii="Times New Roman" w:hAnsi="Times New Roman" w:cs="Times New Roman"/>
          <w:b/>
          <w:i/>
        </w:rPr>
        <w:t>cuál es la esencia propia de cada especie</w:t>
      </w:r>
      <w:r>
        <w:rPr>
          <w:rFonts w:ascii="Times New Roman" w:hAnsi="Times New Roman" w:cs="Times New Roman"/>
        </w:rPr>
        <w:t xml:space="preserve"> y cuál es </w:t>
      </w:r>
      <w:r w:rsidRPr="0025603F">
        <w:rPr>
          <w:rFonts w:ascii="Times New Roman" w:hAnsi="Times New Roman" w:cs="Times New Roman"/>
          <w:b/>
          <w:i/>
        </w:rPr>
        <w:t>su actividad</w:t>
      </w:r>
      <w:r>
        <w:rPr>
          <w:rFonts w:ascii="Times New Roman" w:hAnsi="Times New Roman" w:cs="Times New Roman"/>
        </w:rPr>
        <w:t>.</w:t>
      </w:r>
    </w:p>
    <w:p w14:paraId="4E249379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6CB78092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esencia nos permite </w:t>
      </w:r>
      <w:r w:rsidRPr="0025603F">
        <w:rPr>
          <w:rFonts w:ascii="Times New Roman" w:hAnsi="Times New Roman" w:cs="Times New Roman"/>
          <w:b/>
        </w:rPr>
        <w:t>distinguir</w:t>
      </w:r>
      <w:r>
        <w:rPr>
          <w:rFonts w:ascii="Times New Roman" w:hAnsi="Times New Roman" w:cs="Times New Roman"/>
        </w:rPr>
        <w:t xml:space="preserve"> una especie de otra; no importa cuáles sean las diversas razas de perros que tengamos delante de nosotros, la especie canina se distingue claramente de la felina, la equina, la bovina,  y por supuesto de las especies vegetales.</w:t>
      </w:r>
    </w:p>
    <w:p w14:paraId="56CC3F4C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74A533ED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Nosotros tenemos una </w:t>
      </w:r>
      <w:r w:rsidRPr="00693A26">
        <w:rPr>
          <w:rFonts w:ascii="Times New Roman" w:hAnsi="Times New Roman" w:cs="Times New Roman"/>
          <w:b/>
        </w:rPr>
        <w:t>constitución esencial</w:t>
      </w:r>
      <w:r>
        <w:rPr>
          <w:rFonts w:ascii="Times New Roman" w:hAnsi="Times New Roman" w:cs="Times New Roman"/>
        </w:rPr>
        <w:t xml:space="preserve">- </w:t>
      </w:r>
      <w:r w:rsidRPr="00693A26">
        <w:rPr>
          <w:rFonts w:ascii="Times New Roman" w:hAnsi="Times New Roman" w:cs="Times New Roman"/>
          <w:b/>
          <w:i/>
        </w:rPr>
        <w:t>cuerpo y alma</w:t>
      </w:r>
      <w:r>
        <w:rPr>
          <w:rFonts w:ascii="Times New Roman" w:hAnsi="Times New Roman" w:cs="Times New Roman"/>
        </w:rPr>
        <w:t xml:space="preserve">- que nos permite desarrollar </w:t>
      </w:r>
      <w:r w:rsidRPr="00693A26">
        <w:rPr>
          <w:rFonts w:ascii="Times New Roman" w:hAnsi="Times New Roman" w:cs="Times New Roman"/>
          <w:b/>
        </w:rPr>
        <w:t>actividades</w:t>
      </w:r>
      <w:r>
        <w:rPr>
          <w:rFonts w:ascii="Times New Roman" w:hAnsi="Times New Roman" w:cs="Times New Roman"/>
        </w:rPr>
        <w:t xml:space="preserve"> tanto en el nivel del cuerpo propiamente tal, como en el de la psiquis y lo espiritual.</w:t>
      </w:r>
    </w:p>
    <w:p w14:paraId="00C60BD4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48C079E4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de las actividades más propiamente humanas es </w:t>
      </w:r>
      <w:r w:rsidRPr="00693A26">
        <w:rPr>
          <w:rFonts w:ascii="Times New Roman" w:hAnsi="Times New Roman" w:cs="Times New Roman"/>
          <w:b/>
        </w:rPr>
        <w:t>conocer</w:t>
      </w:r>
      <w:r>
        <w:rPr>
          <w:rFonts w:ascii="Times New Roman" w:hAnsi="Times New Roman" w:cs="Times New Roman"/>
        </w:rPr>
        <w:t xml:space="preserve"> </w:t>
      </w:r>
      <w:r w:rsidRPr="00693A26">
        <w:rPr>
          <w:rFonts w:ascii="Times New Roman" w:hAnsi="Times New Roman" w:cs="Times New Roman"/>
          <w:b/>
        </w:rPr>
        <w:t>la realidad que nos rodea</w:t>
      </w:r>
      <w:r>
        <w:rPr>
          <w:rFonts w:ascii="Times New Roman" w:hAnsi="Times New Roman" w:cs="Times New Roman"/>
        </w:rPr>
        <w:t xml:space="preserve"> y el conocernos </w:t>
      </w:r>
      <w:r w:rsidRPr="00693A26">
        <w:rPr>
          <w:rFonts w:ascii="Times New Roman" w:hAnsi="Times New Roman" w:cs="Times New Roman"/>
          <w:b/>
        </w:rPr>
        <w:t>a nosotros mismos</w:t>
      </w:r>
      <w:r>
        <w:rPr>
          <w:rFonts w:ascii="Times New Roman" w:hAnsi="Times New Roman" w:cs="Times New Roman"/>
        </w:rPr>
        <w:t xml:space="preserve">; respecto de esto último la </w:t>
      </w:r>
      <w:r w:rsidRPr="00693A26">
        <w:rPr>
          <w:rFonts w:ascii="Times New Roman" w:hAnsi="Times New Roman" w:cs="Times New Roman"/>
          <w:b/>
          <w:i/>
        </w:rPr>
        <w:t>conciencia</w:t>
      </w:r>
      <w:r>
        <w:rPr>
          <w:rFonts w:ascii="Times New Roman" w:hAnsi="Times New Roman" w:cs="Times New Roman"/>
        </w:rPr>
        <w:t xml:space="preserve"> juega un papel fundamental.</w:t>
      </w:r>
    </w:p>
    <w:p w14:paraId="1B10EA50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Gracias a esta conciencia es que nuestro intelecto es capaz de </w:t>
      </w:r>
      <w:r w:rsidRPr="00693A26">
        <w:rPr>
          <w:rFonts w:ascii="Times New Roman" w:hAnsi="Times New Roman" w:cs="Times New Roman"/>
          <w:b/>
        </w:rPr>
        <w:t>superarse a sí mismo</w:t>
      </w:r>
      <w:r>
        <w:rPr>
          <w:rFonts w:ascii="Times New Roman" w:hAnsi="Times New Roman" w:cs="Times New Roman"/>
        </w:rPr>
        <w:t xml:space="preserve"> para alcanzar el </w:t>
      </w:r>
      <w:r w:rsidRPr="00693A26">
        <w:rPr>
          <w:rFonts w:ascii="Times New Roman" w:hAnsi="Times New Roman" w:cs="Times New Roman"/>
          <w:b/>
        </w:rPr>
        <w:t>nivel espiritual</w:t>
      </w:r>
      <w:r>
        <w:rPr>
          <w:rFonts w:ascii="Times New Roman" w:hAnsi="Times New Roman" w:cs="Times New Roman"/>
        </w:rPr>
        <w:t xml:space="preserve">; podríamos llamar </w:t>
      </w:r>
      <w:r w:rsidRPr="007A230E">
        <w:rPr>
          <w:rFonts w:ascii="Times New Roman" w:hAnsi="Times New Roman" w:cs="Times New Roman"/>
          <w:b/>
          <w:i/>
        </w:rPr>
        <w:t>supra esencial</w:t>
      </w:r>
      <w:r>
        <w:rPr>
          <w:rFonts w:ascii="Times New Roman" w:hAnsi="Times New Roman" w:cs="Times New Roman"/>
        </w:rPr>
        <w:t xml:space="preserve"> a esta superación, puesto que es capaz de </w:t>
      </w:r>
      <w:r w:rsidRPr="007A230E">
        <w:rPr>
          <w:rFonts w:ascii="Times New Roman" w:hAnsi="Times New Roman" w:cs="Times New Roman"/>
          <w:b/>
        </w:rPr>
        <w:t>conectar</w:t>
      </w:r>
      <w:r>
        <w:rPr>
          <w:rFonts w:ascii="Times New Roman" w:hAnsi="Times New Roman" w:cs="Times New Roman"/>
        </w:rPr>
        <w:t xml:space="preserve"> nuestra naturaleza material con el orden espiritual. </w:t>
      </w:r>
    </w:p>
    <w:p w14:paraId="72F9ACC4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3079C3B8" w14:textId="14FAE16C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Pero la superación supra esencial </w:t>
      </w:r>
      <w:r w:rsidRPr="00F73E6E">
        <w:rPr>
          <w:rFonts w:ascii="Times New Roman" w:hAnsi="Times New Roman" w:cs="Times New Roman"/>
          <w:b/>
        </w:rPr>
        <w:t>emana de nuestra propia naturaleza</w:t>
      </w:r>
      <w:r>
        <w:rPr>
          <w:rFonts w:ascii="Times New Roman" w:hAnsi="Times New Roman" w:cs="Times New Roman"/>
        </w:rPr>
        <w:t xml:space="preserve">, porque hemos sido </w:t>
      </w:r>
      <w:r w:rsidRPr="00F73E6E">
        <w:rPr>
          <w:rFonts w:ascii="Times New Roman" w:hAnsi="Times New Roman" w:cs="Times New Roman"/>
          <w:b/>
          <w:i/>
        </w:rPr>
        <w:t>creados con esa potencialidad</w:t>
      </w:r>
      <w:r>
        <w:rPr>
          <w:rFonts w:ascii="Times New Roman" w:hAnsi="Times New Roman" w:cs="Times New Roman"/>
        </w:rPr>
        <w:t>.</w:t>
      </w:r>
    </w:p>
    <w:p w14:paraId="4A5648A1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 como hemos venido explicando en diversas </w:t>
      </w:r>
      <w:proofErr w:type="spellStart"/>
      <w:r>
        <w:rPr>
          <w:rFonts w:ascii="Times New Roman" w:hAnsi="Times New Roman" w:cs="Times New Roman"/>
        </w:rPr>
        <w:t>kápsulas</w:t>
      </w:r>
      <w:proofErr w:type="spellEnd"/>
      <w:r>
        <w:rPr>
          <w:rFonts w:ascii="Times New Roman" w:hAnsi="Times New Roman" w:cs="Times New Roman"/>
        </w:rPr>
        <w:t xml:space="preserve">, se produce una conexión de carácter </w:t>
      </w:r>
      <w:r w:rsidRPr="00F73E6E">
        <w:rPr>
          <w:rFonts w:ascii="Times New Roman" w:hAnsi="Times New Roman" w:cs="Times New Roman"/>
          <w:b/>
        </w:rPr>
        <w:t>energético</w:t>
      </w:r>
      <w:r>
        <w:rPr>
          <w:rFonts w:ascii="Times New Roman" w:hAnsi="Times New Roman" w:cs="Times New Roman"/>
        </w:rPr>
        <w:t xml:space="preserve"> con la Divinidad, puesto que de Ella emanan sus Energías Divinas Increadas con las cuales resonamos, captando esa Luz Increada que nos ilumina y vivifica. </w:t>
      </w:r>
    </w:p>
    <w:p w14:paraId="6B2D19B5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3C40310F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 w:rsidRPr="00A46106">
        <w:rPr>
          <w:rFonts w:ascii="Times New Roman" w:hAnsi="Times New Roman" w:cs="Times New Roman"/>
          <w:b/>
        </w:rPr>
        <w:t>En esta conexión energética está la clave de nuestra deificación</w:t>
      </w:r>
      <w:r>
        <w:rPr>
          <w:rFonts w:ascii="Times New Roman" w:hAnsi="Times New Roman" w:cs="Times New Roman"/>
        </w:rPr>
        <w:t>.</w:t>
      </w:r>
    </w:p>
    <w:p w14:paraId="05A6F37B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70D75FCA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Quisiera que visualicemos mentalmente el siguiente experimento:</w:t>
      </w:r>
    </w:p>
    <w:p w14:paraId="1182CBBC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61CEAECE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una habitación oscura encendemos una vela y observamos la luz que emite su llama. </w:t>
      </w:r>
    </w:p>
    <w:p w14:paraId="511507ED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3657A0">
        <w:rPr>
          <w:rFonts w:ascii="Times New Roman" w:hAnsi="Times New Roman" w:cs="Times New Roman"/>
          <w:b/>
          <w:i/>
        </w:rPr>
        <w:t>intensidad lumínica</w:t>
      </w:r>
      <w:r>
        <w:rPr>
          <w:rFonts w:ascii="Times New Roman" w:hAnsi="Times New Roman" w:cs="Times New Roman"/>
        </w:rPr>
        <w:t xml:space="preserve"> será la que normalmente apreciamos cada vez que encendemos una vela de esas características.</w:t>
      </w:r>
    </w:p>
    <w:p w14:paraId="2EDDE8F0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vela está consumiendo el </w:t>
      </w:r>
      <w:r w:rsidRPr="003657A0">
        <w:rPr>
          <w:rFonts w:ascii="Times New Roman" w:hAnsi="Times New Roman" w:cs="Times New Roman"/>
          <w:b/>
        </w:rPr>
        <w:t>oxígeno</w:t>
      </w:r>
      <w:r>
        <w:rPr>
          <w:rFonts w:ascii="Times New Roman" w:hAnsi="Times New Roman" w:cs="Times New Roman"/>
        </w:rPr>
        <w:t xml:space="preserve"> del aire que la rodea.</w:t>
      </w:r>
    </w:p>
    <w:p w14:paraId="123E10DD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7219A14F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Pero ¿qué ocurre si nosotros inyectamos </w:t>
      </w:r>
      <w:r w:rsidRPr="003657A0">
        <w:rPr>
          <w:rFonts w:ascii="Times New Roman" w:hAnsi="Times New Roman" w:cs="Times New Roman"/>
          <w:b/>
        </w:rPr>
        <w:t>más oxígeno</w:t>
      </w:r>
      <w:r>
        <w:rPr>
          <w:rFonts w:ascii="Times New Roman" w:hAnsi="Times New Roman" w:cs="Times New Roman"/>
        </w:rPr>
        <w:t xml:space="preserve"> en la habitación? </w:t>
      </w:r>
    </w:p>
    <w:p w14:paraId="42380AA3" w14:textId="6C3A687D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llama de la vela comienza a arder </w:t>
      </w:r>
      <w:r w:rsidRPr="00CE775B">
        <w:rPr>
          <w:rFonts w:ascii="Times New Roman" w:hAnsi="Times New Roman" w:cs="Times New Roman"/>
          <w:b/>
        </w:rPr>
        <w:t>irradiando</w:t>
      </w:r>
      <w:r>
        <w:rPr>
          <w:rFonts w:ascii="Times New Roman" w:hAnsi="Times New Roman" w:cs="Times New Roman"/>
        </w:rPr>
        <w:t xml:space="preserve"> </w:t>
      </w:r>
      <w:r w:rsidRPr="00CE775B">
        <w:rPr>
          <w:rFonts w:ascii="Times New Roman" w:hAnsi="Times New Roman" w:cs="Times New Roman"/>
          <w:b/>
        </w:rPr>
        <w:t>luz de mayor intensidad</w:t>
      </w:r>
      <w:r>
        <w:rPr>
          <w:rFonts w:ascii="Times New Roman" w:hAnsi="Times New Roman" w:cs="Times New Roman"/>
        </w:rPr>
        <w:t>.</w:t>
      </w:r>
    </w:p>
    <w:p w14:paraId="7AFCDB30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 w:rsidRPr="00CE775B">
        <w:rPr>
          <w:rFonts w:ascii="Times New Roman" w:hAnsi="Times New Roman" w:cs="Times New Roman"/>
          <w:b/>
        </w:rPr>
        <w:t>No cambió</w:t>
      </w:r>
      <w:r>
        <w:rPr>
          <w:rFonts w:ascii="Times New Roman" w:hAnsi="Times New Roman" w:cs="Times New Roman"/>
        </w:rPr>
        <w:t xml:space="preserve"> </w:t>
      </w:r>
      <w:r w:rsidRPr="000141AC">
        <w:rPr>
          <w:rFonts w:ascii="Times New Roman" w:hAnsi="Times New Roman" w:cs="Times New Roman"/>
          <w:b/>
        </w:rPr>
        <w:t>la naturaleza</w:t>
      </w:r>
      <w:r>
        <w:rPr>
          <w:rFonts w:ascii="Times New Roman" w:hAnsi="Times New Roman" w:cs="Times New Roman"/>
        </w:rPr>
        <w:t xml:space="preserve"> de la vela; ocurre que se conectó a una </w:t>
      </w:r>
      <w:r w:rsidRPr="000141AC">
        <w:rPr>
          <w:rFonts w:ascii="Times New Roman" w:hAnsi="Times New Roman" w:cs="Times New Roman"/>
          <w:b/>
        </w:rPr>
        <w:t>fuente de energía mayor</w:t>
      </w:r>
      <w:r>
        <w:rPr>
          <w:rFonts w:ascii="Times New Roman" w:hAnsi="Times New Roman" w:cs="Times New Roman"/>
        </w:rPr>
        <w:t xml:space="preserve">, a una mayor concentración de oxígeno, resultando </w:t>
      </w:r>
      <w:r w:rsidRPr="000141AC">
        <w:rPr>
          <w:rFonts w:ascii="Times New Roman" w:hAnsi="Times New Roman" w:cs="Times New Roman"/>
          <w:b/>
        </w:rPr>
        <w:t>potenciada su actividad</w:t>
      </w:r>
      <w:r>
        <w:rPr>
          <w:rFonts w:ascii="Times New Roman" w:hAnsi="Times New Roman" w:cs="Times New Roman"/>
        </w:rPr>
        <w:t>.</w:t>
      </w:r>
    </w:p>
    <w:p w14:paraId="5171C7AF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1506592C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Análogamente, nosotros desplegamos una </w:t>
      </w:r>
      <w:r w:rsidRPr="000141AC">
        <w:rPr>
          <w:rFonts w:ascii="Times New Roman" w:hAnsi="Times New Roman" w:cs="Times New Roman"/>
          <w:i/>
        </w:rPr>
        <w:t>actividad</w:t>
      </w:r>
      <w:r>
        <w:rPr>
          <w:rFonts w:ascii="Times New Roman" w:hAnsi="Times New Roman" w:cs="Times New Roman"/>
        </w:rPr>
        <w:t xml:space="preserve"> </w:t>
      </w:r>
      <w:r w:rsidRPr="000141AC">
        <w:rPr>
          <w:rFonts w:ascii="Times New Roman" w:hAnsi="Times New Roman" w:cs="Times New Roman"/>
          <w:i/>
        </w:rPr>
        <w:t>cotidiana</w:t>
      </w:r>
      <w:r>
        <w:rPr>
          <w:rFonts w:ascii="Times New Roman" w:hAnsi="Times New Roman" w:cs="Times New Roman"/>
        </w:rPr>
        <w:t xml:space="preserve">; sin embargo nuestra naturaleza puede </w:t>
      </w:r>
      <w:r w:rsidRPr="000141AC">
        <w:rPr>
          <w:rFonts w:ascii="Times New Roman" w:hAnsi="Times New Roman" w:cs="Times New Roman"/>
          <w:b/>
          <w:i/>
        </w:rPr>
        <w:t>funcionar con una actividad potenciada</w:t>
      </w:r>
      <w:r>
        <w:rPr>
          <w:rFonts w:ascii="Times New Roman" w:hAnsi="Times New Roman" w:cs="Times New Roman"/>
        </w:rPr>
        <w:t xml:space="preserve"> por las Energías Divinas Increadas, razón por la cual nuestra </w:t>
      </w:r>
      <w:r w:rsidRPr="000141AC">
        <w:rPr>
          <w:rFonts w:ascii="Times New Roman" w:hAnsi="Times New Roman" w:cs="Times New Roman"/>
          <w:b/>
        </w:rPr>
        <w:t>naturaleza</w:t>
      </w:r>
      <w:r>
        <w:rPr>
          <w:rFonts w:ascii="Times New Roman" w:hAnsi="Times New Roman" w:cs="Times New Roman"/>
        </w:rPr>
        <w:t xml:space="preserve"> </w:t>
      </w:r>
      <w:r w:rsidRPr="000141AC">
        <w:rPr>
          <w:rFonts w:ascii="Times New Roman" w:hAnsi="Times New Roman" w:cs="Times New Roman"/>
          <w:b/>
        </w:rPr>
        <w:t>se deifica</w:t>
      </w:r>
      <w:r>
        <w:rPr>
          <w:rFonts w:ascii="Times New Roman" w:hAnsi="Times New Roman" w:cs="Times New Roman"/>
        </w:rPr>
        <w:t xml:space="preserve">, crece </w:t>
      </w:r>
      <w:r w:rsidRPr="000141AC">
        <w:rPr>
          <w:rFonts w:ascii="Times New Roman" w:hAnsi="Times New Roman" w:cs="Times New Roman"/>
          <w:b/>
        </w:rPr>
        <w:t>espiritualmente</w:t>
      </w:r>
      <w:r>
        <w:rPr>
          <w:rFonts w:ascii="Times New Roman" w:hAnsi="Times New Roman" w:cs="Times New Roman"/>
        </w:rPr>
        <w:t xml:space="preserve"> y puede </w:t>
      </w:r>
      <w:r w:rsidRPr="000141AC">
        <w:rPr>
          <w:rFonts w:ascii="Times New Roman" w:hAnsi="Times New Roman" w:cs="Times New Roman"/>
        </w:rPr>
        <w:t>obra</w:t>
      </w:r>
      <w:r>
        <w:rPr>
          <w:rFonts w:ascii="Times New Roman" w:hAnsi="Times New Roman" w:cs="Times New Roman"/>
        </w:rPr>
        <w:t>r</w:t>
      </w:r>
      <w:r w:rsidRPr="000141AC">
        <w:rPr>
          <w:rFonts w:ascii="Times New Roman" w:hAnsi="Times New Roman" w:cs="Times New Roman"/>
        </w:rPr>
        <w:t xml:space="preserve"> en un nivel </w:t>
      </w:r>
      <w:r w:rsidRPr="000141AC">
        <w:rPr>
          <w:rFonts w:ascii="Times New Roman" w:hAnsi="Times New Roman" w:cs="Times New Roman"/>
          <w:b/>
        </w:rPr>
        <w:t>superior</w:t>
      </w:r>
      <w:r>
        <w:rPr>
          <w:rFonts w:ascii="Times New Roman" w:hAnsi="Times New Roman" w:cs="Times New Roman"/>
        </w:rPr>
        <w:t>.</w:t>
      </w:r>
    </w:p>
    <w:p w14:paraId="2F97A33C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675DFBC0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 </w:t>
      </w:r>
      <w:r w:rsidRPr="00E00227">
        <w:rPr>
          <w:rFonts w:ascii="Times New Roman" w:hAnsi="Times New Roman" w:cs="Times New Roman"/>
          <w:b/>
        </w:rPr>
        <w:t>potenciación</w:t>
      </w:r>
      <w:r>
        <w:rPr>
          <w:rFonts w:ascii="Times New Roman" w:hAnsi="Times New Roman" w:cs="Times New Roman"/>
        </w:rPr>
        <w:t xml:space="preserve"> de las Energías Divinas Increadas sobre l</w:t>
      </w:r>
      <w:r w:rsidRPr="00E652E3">
        <w:rPr>
          <w:rFonts w:ascii="Times New Roman" w:hAnsi="Times New Roman" w:cs="Times New Roman"/>
        </w:rPr>
        <w:t xml:space="preserve">a </w:t>
      </w:r>
      <w:r w:rsidRPr="00E00227">
        <w:rPr>
          <w:rFonts w:ascii="Times New Roman" w:hAnsi="Times New Roman" w:cs="Times New Roman"/>
          <w:b/>
        </w:rPr>
        <w:t>actividad humana</w:t>
      </w:r>
      <w:r>
        <w:rPr>
          <w:rFonts w:ascii="Times New Roman" w:hAnsi="Times New Roman" w:cs="Times New Roman"/>
        </w:rPr>
        <w:t xml:space="preserve">, explica que algunos santos alcancen tal  </w:t>
      </w:r>
      <w:r w:rsidRPr="00E00227">
        <w:rPr>
          <w:rFonts w:ascii="Times New Roman" w:hAnsi="Times New Roman" w:cs="Times New Roman"/>
          <w:b/>
          <w:i/>
        </w:rPr>
        <w:t>grado de deificación</w:t>
      </w:r>
      <w:r>
        <w:rPr>
          <w:rFonts w:ascii="Times New Roman" w:hAnsi="Times New Roman" w:cs="Times New Roman"/>
        </w:rPr>
        <w:t xml:space="preserve">, que son capaces de realizar cosas </w:t>
      </w:r>
      <w:r w:rsidRPr="00E00227">
        <w:rPr>
          <w:rFonts w:ascii="Times New Roman" w:hAnsi="Times New Roman" w:cs="Times New Roman"/>
          <w:b/>
        </w:rPr>
        <w:t>extraordinarias</w:t>
      </w:r>
      <w:r>
        <w:rPr>
          <w:rFonts w:ascii="Times New Roman" w:hAnsi="Times New Roman" w:cs="Times New Roman"/>
        </w:rPr>
        <w:t xml:space="preserve">: curaciones, visiones de espíritu, anticipaciones del futuro, etc. irradiando una </w:t>
      </w:r>
      <w:r w:rsidRPr="00B268D2">
        <w:rPr>
          <w:rFonts w:ascii="Times New Roman" w:hAnsi="Times New Roman" w:cs="Times New Roman"/>
          <w:b/>
          <w:i/>
        </w:rPr>
        <w:t>luminosidad personal y una paz interior</w:t>
      </w:r>
      <w:r>
        <w:rPr>
          <w:rFonts w:ascii="Times New Roman" w:hAnsi="Times New Roman" w:cs="Times New Roman"/>
        </w:rPr>
        <w:t xml:space="preserve"> que contagia nuestro ser. </w:t>
      </w:r>
    </w:p>
    <w:p w14:paraId="1B8FF57B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4BACE9B0" w14:textId="17C773F5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Emiten </w:t>
      </w:r>
      <w:r w:rsidRPr="00604832">
        <w:rPr>
          <w:rFonts w:ascii="Times New Roman" w:hAnsi="Times New Roman" w:cs="Times New Roman"/>
          <w:b/>
        </w:rPr>
        <w:t>tal energía</w:t>
      </w:r>
      <w:r>
        <w:rPr>
          <w:rFonts w:ascii="Times New Roman" w:hAnsi="Times New Roman" w:cs="Times New Roman"/>
        </w:rPr>
        <w:t xml:space="preserve"> que quienes han tenido la bendita oportunidad desde estar junto a alguna santa o algún santo, pueden decir lo que </w:t>
      </w:r>
      <w:r w:rsidRPr="00604832">
        <w:rPr>
          <w:rFonts w:ascii="Times New Roman" w:hAnsi="Times New Roman" w:cs="Times New Roman"/>
          <w:b/>
        </w:rPr>
        <w:t>han experimentado en todo su ser</w:t>
      </w:r>
      <w:r>
        <w:rPr>
          <w:rFonts w:ascii="Times New Roman" w:hAnsi="Times New Roman" w:cs="Times New Roman"/>
        </w:rPr>
        <w:t>.</w:t>
      </w:r>
    </w:p>
    <w:p w14:paraId="438DD5C9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Estas </w:t>
      </w:r>
      <w:r w:rsidRPr="00F22706">
        <w:rPr>
          <w:rFonts w:ascii="Times New Roman" w:hAnsi="Times New Roman" w:cs="Times New Roman"/>
          <w:b/>
        </w:rPr>
        <w:t>experiencias místicas</w:t>
      </w:r>
      <w:r>
        <w:rPr>
          <w:rFonts w:ascii="Times New Roman" w:hAnsi="Times New Roman" w:cs="Times New Roman"/>
        </w:rPr>
        <w:t xml:space="preserve"> no son alucinaciones; son </w:t>
      </w:r>
      <w:r w:rsidRPr="00F22706">
        <w:rPr>
          <w:rFonts w:ascii="Times New Roman" w:hAnsi="Times New Roman" w:cs="Times New Roman"/>
          <w:b/>
        </w:rPr>
        <w:t>reales</w:t>
      </w:r>
      <w:r>
        <w:rPr>
          <w:rFonts w:ascii="Times New Roman" w:hAnsi="Times New Roman" w:cs="Times New Roman"/>
        </w:rPr>
        <w:t xml:space="preserve"> y estamos en condiciones de vivirlas porque tenemos una </w:t>
      </w:r>
      <w:r w:rsidRPr="007B0E2D">
        <w:rPr>
          <w:rFonts w:ascii="Times New Roman" w:hAnsi="Times New Roman" w:cs="Times New Roman"/>
          <w:b/>
          <w:i/>
        </w:rPr>
        <w:t>naturaleza capaz de hacerlo</w:t>
      </w:r>
      <w:r>
        <w:rPr>
          <w:rFonts w:ascii="Times New Roman" w:hAnsi="Times New Roman" w:cs="Times New Roman"/>
        </w:rPr>
        <w:t>.</w:t>
      </w:r>
    </w:p>
    <w:p w14:paraId="334F597C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0628BF3F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Normalmente nuestras potencialidades no se hallan desplegadas al cien por ciento, pero pueden estarlo si se está abierto de corazón hacia la Luz Divina, que vivifica nuestra vida e ilumina nuestro entendimiento.</w:t>
      </w:r>
    </w:p>
    <w:p w14:paraId="643D7527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24C44BE3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Aquí entra en juego algo </w:t>
      </w:r>
      <w:r w:rsidRPr="00EA5981">
        <w:rPr>
          <w:rFonts w:ascii="Times New Roman" w:hAnsi="Times New Roman" w:cs="Times New Roman"/>
          <w:b/>
        </w:rPr>
        <w:t>propio</w:t>
      </w:r>
      <w:r>
        <w:rPr>
          <w:rFonts w:ascii="Times New Roman" w:hAnsi="Times New Roman" w:cs="Times New Roman"/>
        </w:rPr>
        <w:t xml:space="preserve"> del ser humano: </w:t>
      </w:r>
      <w:r w:rsidRPr="00EA5981">
        <w:rPr>
          <w:rFonts w:ascii="Times New Roman" w:hAnsi="Times New Roman" w:cs="Times New Roman"/>
          <w:b/>
          <w:i/>
        </w:rPr>
        <w:t>su libertad</w:t>
      </w:r>
      <w:r>
        <w:rPr>
          <w:rFonts w:ascii="Times New Roman" w:hAnsi="Times New Roman" w:cs="Times New Roman"/>
        </w:rPr>
        <w:t xml:space="preserve">. </w:t>
      </w:r>
    </w:p>
    <w:p w14:paraId="199FFA77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 la </w:t>
      </w:r>
      <w:r w:rsidRPr="00EA7584">
        <w:rPr>
          <w:rFonts w:ascii="Times New Roman" w:hAnsi="Times New Roman" w:cs="Times New Roman"/>
          <w:b/>
        </w:rPr>
        <w:t>libre disposición a recibir</w:t>
      </w:r>
      <w:r>
        <w:rPr>
          <w:rFonts w:ascii="Times New Roman" w:hAnsi="Times New Roman" w:cs="Times New Roman"/>
        </w:rPr>
        <w:t xml:space="preserve"> la Gracia Divina, la </w:t>
      </w:r>
      <w:r w:rsidRPr="00EA5981">
        <w:rPr>
          <w:rFonts w:ascii="Times New Roman" w:hAnsi="Times New Roman" w:cs="Times New Roman"/>
          <w:b/>
        </w:rPr>
        <w:t>deificación</w:t>
      </w:r>
      <w:r>
        <w:rPr>
          <w:rFonts w:ascii="Times New Roman" w:hAnsi="Times New Roman" w:cs="Times New Roman"/>
        </w:rPr>
        <w:t xml:space="preserve"> </w:t>
      </w:r>
      <w:r w:rsidRPr="00EA5981">
        <w:rPr>
          <w:rFonts w:ascii="Times New Roman" w:hAnsi="Times New Roman" w:cs="Times New Roman"/>
          <w:b/>
        </w:rPr>
        <w:t>no funciona</w:t>
      </w:r>
      <w:r>
        <w:rPr>
          <w:rFonts w:ascii="Times New Roman" w:hAnsi="Times New Roman" w:cs="Times New Roman"/>
        </w:rPr>
        <w:t>.</w:t>
      </w:r>
    </w:p>
    <w:p w14:paraId="29586725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3F79CDF5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libertad no sólo supone </w:t>
      </w:r>
      <w:r w:rsidRPr="00EA7584">
        <w:rPr>
          <w:rFonts w:ascii="Times New Roman" w:hAnsi="Times New Roman" w:cs="Times New Roman"/>
          <w:i/>
        </w:rPr>
        <w:t>decisión para hacer lo que se quiera</w:t>
      </w:r>
      <w:r>
        <w:rPr>
          <w:rFonts w:ascii="Times New Roman" w:hAnsi="Times New Roman" w:cs="Times New Roman"/>
        </w:rPr>
        <w:t xml:space="preserve">, sino también cierta </w:t>
      </w:r>
      <w:r w:rsidRPr="00EA7584">
        <w:rPr>
          <w:rFonts w:ascii="Times New Roman" w:hAnsi="Times New Roman" w:cs="Times New Roman"/>
          <w:b/>
        </w:rPr>
        <w:t>limitación a obrar</w:t>
      </w:r>
      <w:r>
        <w:rPr>
          <w:rFonts w:ascii="Times New Roman" w:hAnsi="Times New Roman" w:cs="Times New Roman"/>
        </w:rPr>
        <w:t xml:space="preserve"> sólo </w:t>
      </w:r>
      <w:r w:rsidRPr="00EA7584">
        <w:rPr>
          <w:rFonts w:ascii="Times New Roman" w:hAnsi="Times New Roman" w:cs="Times New Roman"/>
          <w:b/>
          <w:i/>
        </w:rPr>
        <w:t>lo que me conviene en orden a la deificación</w:t>
      </w:r>
      <w:r>
        <w:rPr>
          <w:rFonts w:ascii="Times New Roman" w:hAnsi="Times New Roman" w:cs="Times New Roman"/>
        </w:rPr>
        <w:t xml:space="preserve">, lo cual implica hacer renuncias y sacrificios; pero esto </w:t>
      </w:r>
      <w:r w:rsidRPr="008819D5">
        <w:rPr>
          <w:rFonts w:ascii="Times New Roman" w:hAnsi="Times New Roman" w:cs="Times New Roman"/>
          <w:b/>
        </w:rPr>
        <w:t>acrecienta</w:t>
      </w:r>
      <w:r>
        <w:rPr>
          <w:rFonts w:ascii="Times New Roman" w:hAnsi="Times New Roman" w:cs="Times New Roman"/>
        </w:rPr>
        <w:t xml:space="preserve"> la voluntad, al igual que  un músculo que se fortalece con el esfuerzo de su ejercitación. </w:t>
      </w:r>
    </w:p>
    <w:p w14:paraId="3EDF0FD6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0E6F6ACC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libertad puede entenderse como una </w:t>
      </w:r>
      <w:r w:rsidRPr="006D3510">
        <w:rPr>
          <w:rFonts w:ascii="Times New Roman" w:hAnsi="Times New Roman" w:cs="Times New Roman"/>
          <w:b/>
        </w:rPr>
        <w:t>energía espiritual</w:t>
      </w:r>
      <w:r>
        <w:rPr>
          <w:rFonts w:ascii="Times New Roman" w:hAnsi="Times New Roman" w:cs="Times New Roman"/>
        </w:rPr>
        <w:t xml:space="preserve"> que poseemos para </w:t>
      </w:r>
      <w:r w:rsidRPr="006D3510">
        <w:rPr>
          <w:rFonts w:ascii="Times New Roman" w:hAnsi="Times New Roman" w:cs="Times New Roman"/>
          <w:b/>
        </w:rPr>
        <w:t>fortalecer</w:t>
      </w:r>
      <w:r>
        <w:rPr>
          <w:rFonts w:ascii="Times New Roman" w:hAnsi="Times New Roman" w:cs="Times New Roman"/>
        </w:rPr>
        <w:t xml:space="preserve"> nuestra </w:t>
      </w:r>
      <w:r w:rsidRPr="006D3510">
        <w:rPr>
          <w:rFonts w:ascii="Times New Roman" w:hAnsi="Times New Roman" w:cs="Times New Roman"/>
          <w:b/>
        </w:rPr>
        <w:t>personalidad</w:t>
      </w:r>
      <w:r>
        <w:rPr>
          <w:rFonts w:ascii="Times New Roman" w:hAnsi="Times New Roman" w:cs="Times New Roman"/>
        </w:rPr>
        <w:t xml:space="preserve"> y por tanto nuestras actividades.</w:t>
      </w:r>
    </w:p>
    <w:p w14:paraId="6360D6B8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 w:rsidRPr="006D3510">
        <w:rPr>
          <w:rFonts w:ascii="Times New Roman" w:hAnsi="Times New Roman" w:cs="Times New Roman"/>
          <w:b/>
        </w:rPr>
        <w:t>La libertad es lo que nos caracteriza como persona</w:t>
      </w:r>
      <w:r>
        <w:rPr>
          <w:rFonts w:ascii="Times New Roman" w:hAnsi="Times New Roman" w:cs="Times New Roman"/>
        </w:rPr>
        <w:t>.</w:t>
      </w:r>
    </w:p>
    <w:p w14:paraId="151A3D0B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05D79A7E" w14:textId="095218BD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 Gregorio </w:t>
      </w:r>
      <w:proofErr w:type="spellStart"/>
      <w:r>
        <w:rPr>
          <w:rFonts w:ascii="Times New Roman" w:hAnsi="Times New Roman" w:cs="Times New Roman"/>
        </w:rPr>
        <w:t>Palamás</w:t>
      </w:r>
      <w:proofErr w:type="spellEnd"/>
      <w:r>
        <w:rPr>
          <w:rFonts w:ascii="Times New Roman" w:hAnsi="Times New Roman" w:cs="Times New Roman"/>
        </w:rPr>
        <w:t xml:space="preserve"> atribuye a la </w:t>
      </w:r>
      <w:r w:rsidRPr="004A1662">
        <w:rPr>
          <w:rFonts w:ascii="Times New Roman" w:hAnsi="Times New Roman" w:cs="Times New Roman"/>
          <w:b/>
        </w:rPr>
        <w:t>realización</w:t>
      </w:r>
      <w:r>
        <w:rPr>
          <w:rFonts w:ascii="Times New Roman" w:hAnsi="Times New Roman" w:cs="Times New Roman"/>
        </w:rPr>
        <w:t xml:space="preserve"> de nuestras actividades, una </w:t>
      </w:r>
      <w:r w:rsidRPr="004A1662">
        <w:rPr>
          <w:rFonts w:ascii="Times New Roman" w:hAnsi="Times New Roman" w:cs="Times New Roman"/>
          <w:b/>
        </w:rPr>
        <w:t>libertad</w:t>
      </w:r>
      <w:r>
        <w:rPr>
          <w:rFonts w:ascii="Times New Roman" w:hAnsi="Times New Roman" w:cs="Times New Roman"/>
        </w:rPr>
        <w:t xml:space="preserve"> que es posible </w:t>
      </w:r>
      <w:r w:rsidRPr="004A1662">
        <w:rPr>
          <w:rFonts w:ascii="Times New Roman" w:hAnsi="Times New Roman" w:cs="Times New Roman"/>
          <w:b/>
        </w:rPr>
        <w:t xml:space="preserve">sólo </w:t>
      </w:r>
      <w:r w:rsidRPr="00C05461">
        <w:rPr>
          <w:rFonts w:ascii="Times New Roman" w:hAnsi="Times New Roman" w:cs="Times New Roman"/>
        </w:rPr>
        <w:t>porque</w:t>
      </w:r>
      <w:r>
        <w:rPr>
          <w:rFonts w:ascii="Times New Roman" w:hAnsi="Times New Roman" w:cs="Times New Roman"/>
        </w:rPr>
        <w:t xml:space="preserve"> </w:t>
      </w:r>
      <w:r w:rsidRPr="00DD6B96">
        <w:rPr>
          <w:rFonts w:ascii="Times New Roman" w:hAnsi="Times New Roman" w:cs="Times New Roman"/>
          <w:b/>
        </w:rPr>
        <w:t>el acto mismo</w:t>
      </w:r>
      <w:r>
        <w:rPr>
          <w:rFonts w:ascii="Times New Roman" w:hAnsi="Times New Roman" w:cs="Times New Roman"/>
        </w:rPr>
        <w:t xml:space="preserve"> que realizamos </w:t>
      </w:r>
      <w:r w:rsidRPr="00DD6B96">
        <w:rPr>
          <w:rFonts w:ascii="Times New Roman" w:hAnsi="Times New Roman" w:cs="Times New Roman"/>
          <w:b/>
          <w:i/>
        </w:rPr>
        <w:t>no es</w:t>
      </w:r>
      <w:r w:rsidRPr="004A1662">
        <w:rPr>
          <w:rFonts w:ascii="Times New Roman" w:hAnsi="Times New Roman" w:cs="Times New Roman"/>
          <w:i/>
        </w:rPr>
        <w:t xml:space="preserve"> </w:t>
      </w:r>
      <w:r w:rsidRPr="00DD6B96">
        <w:rPr>
          <w:rFonts w:ascii="Times New Roman" w:hAnsi="Times New Roman" w:cs="Times New Roman"/>
          <w:b/>
          <w:i/>
        </w:rPr>
        <w:t>la implantación</w:t>
      </w:r>
      <w:r w:rsidRPr="004A1662">
        <w:rPr>
          <w:rFonts w:ascii="Times New Roman" w:hAnsi="Times New Roman" w:cs="Times New Roman"/>
          <w:i/>
        </w:rPr>
        <w:t xml:space="preserve"> </w:t>
      </w:r>
      <w:r w:rsidRPr="004A1662">
        <w:rPr>
          <w:rFonts w:ascii="Times New Roman" w:hAnsi="Times New Roman" w:cs="Times New Roman"/>
          <w:b/>
          <w:i/>
        </w:rPr>
        <w:t>de ninguna regla</w:t>
      </w:r>
      <w:r>
        <w:rPr>
          <w:rFonts w:ascii="Times New Roman" w:hAnsi="Times New Roman" w:cs="Times New Roman"/>
        </w:rPr>
        <w:t>.</w:t>
      </w:r>
    </w:p>
    <w:p w14:paraId="4F2BADF9" w14:textId="26F15FA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trata de la </w:t>
      </w:r>
      <w:r w:rsidRPr="00472A88">
        <w:rPr>
          <w:rFonts w:ascii="Times New Roman" w:hAnsi="Times New Roman" w:cs="Times New Roman"/>
          <w:b/>
        </w:rPr>
        <w:t>autonomía</w:t>
      </w:r>
      <w:r>
        <w:rPr>
          <w:rFonts w:ascii="Times New Roman" w:hAnsi="Times New Roman" w:cs="Times New Roman"/>
        </w:rPr>
        <w:t xml:space="preserve"> de nuestros actos respecto </w:t>
      </w:r>
      <w:r w:rsidRPr="00472A88">
        <w:rPr>
          <w:rFonts w:ascii="Times New Roman" w:hAnsi="Times New Roman" w:cs="Times New Roman"/>
          <w:b/>
        </w:rPr>
        <w:t>de cualquier ley</w:t>
      </w:r>
      <w:r>
        <w:rPr>
          <w:rFonts w:ascii="Times New Roman" w:hAnsi="Times New Roman" w:cs="Times New Roman"/>
        </w:rPr>
        <w:t xml:space="preserve">; tanto es así que incluso somos </w:t>
      </w:r>
      <w:r w:rsidRPr="00472A88">
        <w:rPr>
          <w:rFonts w:ascii="Times New Roman" w:hAnsi="Times New Roman" w:cs="Times New Roman"/>
          <w:b/>
        </w:rPr>
        <w:t>libres de cumplir o no</w:t>
      </w:r>
      <w:r>
        <w:rPr>
          <w:rFonts w:ascii="Times New Roman" w:hAnsi="Times New Roman" w:cs="Times New Roman"/>
        </w:rPr>
        <w:t xml:space="preserve"> con la ley Divina, con las consecuencias que se deriven de ello.</w:t>
      </w:r>
    </w:p>
    <w:p w14:paraId="59BE0518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472A88">
        <w:rPr>
          <w:rFonts w:ascii="Times New Roman" w:hAnsi="Times New Roman" w:cs="Times New Roman"/>
          <w:b/>
        </w:rPr>
        <w:t>autonomía</w:t>
      </w:r>
      <w:r>
        <w:rPr>
          <w:rFonts w:ascii="Times New Roman" w:hAnsi="Times New Roman" w:cs="Times New Roman"/>
        </w:rPr>
        <w:t xml:space="preserve"> </w:t>
      </w:r>
      <w:r w:rsidRPr="00C05461">
        <w:rPr>
          <w:rFonts w:ascii="Times New Roman" w:hAnsi="Times New Roman" w:cs="Times New Roman"/>
          <w:b/>
        </w:rPr>
        <w:t>del acto</w:t>
      </w:r>
      <w:r>
        <w:rPr>
          <w:rFonts w:ascii="Times New Roman" w:hAnsi="Times New Roman" w:cs="Times New Roman"/>
        </w:rPr>
        <w:t xml:space="preserve"> respecto de la ley es el principio que siempre </w:t>
      </w:r>
      <w:r w:rsidRPr="00472A88">
        <w:rPr>
          <w:rFonts w:ascii="Times New Roman" w:hAnsi="Times New Roman" w:cs="Times New Roman"/>
          <w:b/>
        </w:rPr>
        <w:t>distinguió</w:t>
      </w:r>
      <w:r>
        <w:rPr>
          <w:rFonts w:ascii="Times New Roman" w:hAnsi="Times New Roman" w:cs="Times New Roman"/>
        </w:rPr>
        <w:t xml:space="preserve"> al </w:t>
      </w:r>
      <w:r w:rsidRPr="00472A88">
        <w:rPr>
          <w:rFonts w:ascii="Times New Roman" w:hAnsi="Times New Roman" w:cs="Times New Roman"/>
          <w:b/>
        </w:rPr>
        <w:t>cristianismo del judaísmo</w:t>
      </w:r>
      <w:r>
        <w:rPr>
          <w:rFonts w:ascii="Times New Roman" w:hAnsi="Times New Roman" w:cs="Times New Roman"/>
        </w:rPr>
        <w:t xml:space="preserve">: </w:t>
      </w:r>
    </w:p>
    <w:p w14:paraId="5CC22CEC" w14:textId="14EF4C5B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El sábado se hizo para el hombre y no el hombre para el sábado </w:t>
      </w:r>
      <w:r>
        <w:rPr>
          <w:rFonts w:ascii="Times New Roman" w:hAnsi="Times New Roman" w:cs="Times New Roman"/>
        </w:rPr>
        <w:t>(Mc 2, 27).</w:t>
      </w:r>
    </w:p>
    <w:p w14:paraId="204230F4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acto se decide en lo que en griego se denomina </w:t>
      </w:r>
      <w:proofErr w:type="spellStart"/>
      <w:r w:rsidRPr="00E761A3">
        <w:rPr>
          <w:rFonts w:ascii="Times New Roman" w:hAnsi="Times New Roman" w:cs="Times New Roman"/>
          <w:b/>
          <w:i/>
        </w:rPr>
        <w:t>autexoysía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r w:rsidRPr="008F06CF">
        <w:rPr>
          <w:rFonts w:ascii="Times New Roman" w:hAnsi="Times New Roman" w:cs="Times New Roman"/>
        </w:rPr>
        <w:t xml:space="preserve">que podemos traducir como </w:t>
      </w:r>
      <w:r w:rsidRPr="00E761A3">
        <w:rPr>
          <w:rFonts w:ascii="Times New Roman" w:hAnsi="Times New Roman" w:cs="Times New Roman"/>
          <w:b/>
        </w:rPr>
        <w:t>libre autoridad</w:t>
      </w:r>
      <w:r>
        <w:rPr>
          <w:rFonts w:ascii="Times New Roman" w:hAnsi="Times New Roman" w:cs="Times New Roman"/>
        </w:rPr>
        <w:t>, aunque es</w:t>
      </w:r>
      <w:r w:rsidRPr="008F06CF">
        <w:rPr>
          <w:rFonts w:ascii="Times New Roman" w:hAnsi="Times New Roman" w:cs="Times New Roman"/>
        </w:rPr>
        <w:t xml:space="preserve"> más conocid</w:t>
      </w:r>
      <w:r>
        <w:rPr>
          <w:rFonts w:ascii="Times New Roman" w:hAnsi="Times New Roman" w:cs="Times New Roman"/>
        </w:rPr>
        <w:t>a</w:t>
      </w:r>
      <w:r w:rsidRPr="008F06CF">
        <w:rPr>
          <w:rFonts w:ascii="Times New Roman" w:hAnsi="Times New Roman" w:cs="Times New Roman"/>
        </w:rPr>
        <w:t xml:space="preserve"> la</w:t>
      </w:r>
      <w:r>
        <w:rPr>
          <w:rFonts w:ascii="Times New Roman" w:hAnsi="Times New Roman" w:cs="Times New Roman"/>
        </w:rPr>
        <w:t xml:space="preserve"> expresión </w:t>
      </w:r>
      <w:r w:rsidRPr="00E761A3">
        <w:rPr>
          <w:rFonts w:ascii="Times New Roman" w:hAnsi="Times New Roman" w:cs="Times New Roman"/>
          <w:i/>
        </w:rPr>
        <w:t>libre albedrío</w:t>
      </w:r>
      <w:r>
        <w:rPr>
          <w:rFonts w:ascii="Times New Roman" w:hAnsi="Times New Roman" w:cs="Times New Roman"/>
        </w:rPr>
        <w:t>.</w:t>
      </w:r>
    </w:p>
    <w:p w14:paraId="265CC49A" w14:textId="77777777" w:rsidR="00F9520D" w:rsidRDefault="00F9520D" w:rsidP="00F9520D">
      <w:pPr>
        <w:jc w:val="both"/>
        <w:rPr>
          <w:rFonts w:ascii="Times New Roman" w:hAnsi="Times New Roman" w:cs="Times New Roman"/>
        </w:rPr>
      </w:pPr>
    </w:p>
    <w:p w14:paraId="4FEF181E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Hijo se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encarna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el Espíritu se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manifiesta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ambos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libremente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precisamente con </w:t>
      </w:r>
      <w:r w:rsidRPr="00E761A3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libre autoridad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porque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cada una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as dos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Personas Divinas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constituye para sí </w:t>
      </w:r>
      <w:r w:rsidRPr="006168F0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la autoridad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decide libremente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respecto de esos actos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27D1E60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5031CCC" w14:textId="65A0EE7B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Pero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lo mismo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sucede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cada uno de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nosotros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cuando nos disponemos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 llevar a cabo una decisión que hemos tomado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: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nos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constitui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mos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autoridad que decide libremente cada uno de sus actos.</w:t>
      </w:r>
    </w:p>
    <w:p w14:paraId="69E9E4CF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374825E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Pero atención, ¿</w:t>
      </w:r>
      <w:r w:rsidRPr="0033646E">
        <w:rPr>
          <w:rFonts w:ascii="Times New Roman" w:eastAsia="Times New Roman" w:hAnsi="Times New Roman" w:cs="Times New Roman"/>
          <w:b/>
          <w:color w:val="000000"/>
          <w:lang w:eastAsia="es-ES_tradnl"/>
        </w:rPr>
        <w:t>cómo puede ser libre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capacidad de decisión que tiene un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ser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finito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nosotros,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Ser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infinito e inmortal que es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33646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no retrae su propia omnipotencia 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>conced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iendo 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hombre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57898">
        <w:rPr>
          <w:rFonts w:ascii="Times New Roman" w:eastAsia="Times New Roman" w:hAnsi="Times New Roman" w:cs="Times New Roman"/>
          <w:b/>
          <w:color w:val="000000"/>
          <w:lang w:eastAsia="es-ES_tradnl"/>
        </w:rPr>
        <w:t>la posibilidad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asumir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libre 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autoridad de decidir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sus</w:t>
      </w:r>
      <w:r w:rsidRPr="0033646E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acto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?</w:t>
      </w:r>
    </w:p>
    <w:p w14:paraId="37BA3C32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EA42127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es precisamente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el núcleo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del misterio cristiano de 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Encarnación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según el cual Dios mismo tuvo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hacerse hombre y morir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permitir a los hombres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redescubrir el camino hacia la divinidad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7998D0F2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694D6D0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F71AC6">
        <w:rPr>
          <w:rFonts w:ascii="Times New Roman" w:eastAsia="Times New Roman" w:hAnsi="Times New Roman" w:cs="Times New Roman"/>
          <w:color w:val="000000"/>
          <w:lang w:eastAsia="es-ES_tradnl"/>
        </w:rPr>
        <w:t>Si Dios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F71AC6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omnipotente y omnisciente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F71AC6">
        <w:rPr>
          <w:rFonts w:ascii="Times New Roman" w:eastAsia="Times New Roman" w:hAnsi="Times New Roman" w:cs="Times New Roman"/>
          <w:color w:val="000000"/>
          <w:lang w:eastAsia="es-ES_tradnl"/>
        </w:rPr>
        <w:t>no se hubiera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limitado o vaciado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  la </w:t>
      </w:r>
      <w:r w:rsidRPr="00F71AC6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Encarnación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hasta el punto de aceptar la muerte, </w:t>
      </w:r>
      <w:r w:rsidRPr="00F71AC6">
        <w:rPr>
          <w:rFonts w:ascii="Times New Roman" w:eastAsia="Times New Roman" w:hAnsi="Times New Roman" w:cs="Times New Roman"/>
          <w:color w:val="000000"/>
          <w:lang w:eastAsia="es-ES_tradnl"/>
        </w:rPr>
        <w:t>no habrá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ninguna libertad </w:t>
      </w:r>
      <w:r w:rsidRPr="00F71AC6">
        <w:rPr>
          <w:rFonts w:ascii="Times New Roman" w:eastAsia="Times New Roman" w:hAnsi="Times New Roman" w:cs="Times New Roman"/>
          <w:color w:val="000000"/>
          <w:lang w:eastAsia="es-ES_tradnl"/>
        </w:rPr>
        <w:t>y por tanto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ningún mérito en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nuestros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acto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 </w:t>
      </w:r>
    </w:p>
    <w:p w14:paraId="4701CFFD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B950271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Actuar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9B1650">
        <w:rPr>
          <w:rFonts w:ascii="Times New Roman" w:eastAsia="Times New Roman" w:hAnsi="Times New Roman" w:cs="Times New Roman"/>
          <w:color w:val="000000"/>
          <w:lang w:eastAsia="es-ES_tradnl"/>
        </w:rPr>
        <w:t xml:space="preserve">no significa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cumplir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9B1650">
        <w:rPr>
          <w:rFonts w:ascii="Times New Roman" w:eastAsia="Times New Roman" w:hAnsi="Times New Roman" w:cs="Times New Roman"/>
          <w:color w:val="000000"/>
          <w:lang w:eastAsia="es-ES_tradnl"/>
        </w:rPr>
        <w:t>una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8D3D39">
        <w:rPr>
          <w:rFonts w:ascii="Times New Roman" w:eastAsia="Times New Roman" w:hAnsi="Times New Roman" w:cs="Times New Roman"/>
          <w:b/>
          <w:color w:val="000000"/>
          <w:lang w:eastAsia="es-ES_tradnl"/>
        </w:rPr>
        <w:t>regla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que </w:t>
      </w:r>
      <w:r w:rsidRPr="009B1650">
        <w:rPr>
          <w:rFonts w:ascii="Times New Roman" w:eastAsia="Times New Roman" w:hAnsi="Times New Roman" w:cs="Times New Roman"/>
          <w:color w:val="000000"/>
          <w:lang w:eastAsia="es-ES_tradnl"/>
        </w:rPr>
        <w:t>significa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instituirse libremente como autoridad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 haciendo de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nuestro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propio acto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un modelo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en cierto modo,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instituyendo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EA24EB">
        <w:rPr>
          <w:rFonts w:ascii="Times New Roman" w:eastAsia="Times New Roman" w:hAnsi="Times New Roman" w:cs="Times New Roman"/>
          <w:b/>
          <w:color w:val="000000"/>
          <w:lang w:eastAsia="es-ES_tradnl"/>
        </w:rPr>
        <w:t>regla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más que una manera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de adaptarse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</w:t>
      </w:r>
      <w:r w:rsidRPr="00D84F8A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criterios preestablecidos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E8B6140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41E9092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Permítanme decir que en esto,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anticipó en cinco siglos a los planteamientos del filósofo Kant, quien en su </w:t>
      </w:r>
      <w:r w:rsidRPr="00B80ED1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Crítica de la Razón Práctica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indicaba:</w:t>
      </w:r>
      <w:r w:rsidRPr="00B80ED1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739CECFB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“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Actúa como si </w:t>
      </w:r>
      <w:r w:rsidRPr="00931CD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tu comportamiento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conviertiese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en una </w:t>
      </w:r>
      <w:r w:rsidRPr="00931CD1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regla universal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”.</w:t>
      </w:r>
    </w:p>
    <w:p w14:paraId="663C3F02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</w:p>
    <w:p w14:paraId="304A2A3C" w14:textId="77777777" w:rsidR="00F9520D" w:rsidRPr="006F20F4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verdad es que respecto de muchas cuestiones filosóficas planteadas posteriormente,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ya había anticipado una solución. </w:t>
      </w:r>
    </w:p>
    <w:p w14:paraId="284318F7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</w:pPr>
    </w:p>
    <w:p w14:paraId="2F40D7BB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N</w:t>
      </w:r>
      <w:r w:rsidRPr="00FD2147">
        <w:rPr>
          <w:rFonts w:ascii="Times New Roman" w:eastAsia="Times New Roman" w:hAnsi="Times New Roman" w:cs="Times New Roman"/>
          <w:color w:val="000000"/>
          <w:lang w:eastAsia="es-ES_tradnl"/>
        </w:rPr>
        <w:t>uestro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cita las palabras de San Pablo en la Epístola a los Romanos, capítulo 14, versículo 22:</w:t>
      </w:r>
    </w:p>
    <w:p w14:paraId="3121750D" w14:textId="3B510BDC" w:rsidR="00F9520D" w:rsidRDefault="00F9520D" w:rsidP="00F9520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</w:p>
    <w:p w14:paraId="6B944BD6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"¿Tienes tu propia fe? </w:t>
      </w:r>
      <w:proofErr w:type="spellStart"/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Ténla</w:t>
      </w:r>
      <w:proofErr w:type="spellEnd"/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contigo delante de Dios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. </w:t>
      </w:r>
    </w:p>
    <w:p w14:paraId="332E41F6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Bienaventurado el que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no se condena a sí mismo en lo que aprueba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>"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10A53F87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esto consiste precisamente la actividad  que en el cristianismo se llama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santidad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2E82EA9F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F6FA1A9" w14:textId="77777777" w:rsidR="00F9520D" w:rsidRPr="00FD2147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torno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a este arriesgado concepto de la libertad </w:t>
      </w:r>
      <w:r w:rsidRPr="00FD2147">
        <w:rPr>
          <w:rFonts w:ascii="Times New Roman" w:eastAsia="Times New Roman" w:hAnsi="Times New Roman" w:cs="Times New Roman"/>
          <w:color w:val="000000"/>
          <w:lang w:eastAsia="es-ES_tradnl"/>
        </w:rPr>
        <w:t>de nuestros actos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gira </w:t>
      </w:r>
      <w:r w:rsidRPr="00FD2147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concepción de San Gregorio </w:t>
      </w:r>
      <w:proofErr w:type="spellStart"/>
      <w:r w:rsidRPr="00FD2147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FD2147">
        <w:rPr>
          <w:rFonts w:ascii="Times New Roman" w:eastAsia="Times New Roman" w:hAnsi="Times New Roman" w:cs="Times New Roman"/>
          <w:color w:val="000000"/>
          <w:lang w:eastAsia="es-ES_tradnl"/>
        </w:rPr>
        <w:t xml:space="preserve"> respecto de la</w:t>
      </w:r>
      <w:r w:rsidRPr="00FD2147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Luz Divina</w:t>
      </w:r>
      <w:r w:rsidRPr="00FD2147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2899D0AC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2FE72F20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n una </w:t>
      </w:r>
      <w:r w:rsidRPr="00BD7DAD">
        <w:rPr>
          <w:rFonts w:ascii="Times New Roman" w:eastAsia="Times New Roman" w:hAnsi="Times New Roman" w:cs="Times New Roman"/>
          <w:color w:val="000000"/>
          <w:lang w:eastAsia="es-ES_tradnl"/>
        </w:rPr>
        <w:t>experiencia mística,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l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 superación de los límites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D7DAD">
        <w:rPr>
          <w:rFonts w:ascii="Times New Roman" w:eastAsia="Times New Roman" w:hAnsi="Times New Roman" w:cs="Times New Roman"/>
          <w:b/>
          <w:color w:val="000000"/>
          <w:lang w:eastAsia="es-ES_tradnl"/>
        </w:rPr>
        <w:t>de lo mental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 no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consiste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917BE">
        <w:rPr>
          <w:rFonts w:ascii="Times New Roman" w:eastAsia="Times New Roman" w:hAnsi="Times New Roman" w:cs="Times New Roman"/>
          <w:color w:val="000000"/>
          <w:lang w:eastAsia="es-ES_tradnl"/>
        </w:rPr>
        <w:t>en que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085CE3">
        <w:rPr>
          <w:rFonts w:ascii="Times New Roman" w:eastAsia="Times New Roman" w:hAnsi="Times New Roman" w:cs="Times New Roman"/>
          <w:color w:val="000000"/>
          <w:lang w:eastAsia="es-ES_tradnl"/>
        </w:rPr>
        <w:t>la persona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se olvide de sí mism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a,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sino que se hace necesaria cierta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disminución- </w:t>
      </w:r>
      <w:proofErr w:type="spellStart"/>
      <w:r w:rsidRPr="002B6E35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aphaíresis</w:t>
      </w:r>
      <w:proofErr w:type="spellEnd"/>
      <w:r w:rsidRPr="00280813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-</w:t>
      </w:r>
      <w:r w:rsidRPr="002B6E35">
        <w:rPr>
          <w:rFonts w:ascii="Times New Roman" w:eastAsia="Times New Roman" w:hAnsi="Times New Roman" w:cs="Times New Roman"/>
          <w:b/>
          <w:iCs/>
          <w:color w:val="000000"/>
          <w:lang w:eastAsia="es-ES_tradnl"/>
        </w:rPr>
        <w:t xml:space="preserve"> de las características individuales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para 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recepción de la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5F55FD">
        <w:rPr>
          <w:rFonts w:ascii="Times New Roman" w:eastAsia="Times New Roman" w:hAnsi="Times New Roman" w:cs="Times New Roman"/>
          <w:color w:val="000000"/>
          <w:lang w:eastAsia="es-ES_tradnl"/>
        </w:rPr>
        <w:t>pero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no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 trat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a an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u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lación de esas características. </w:t>
      </w:r>
    </w:p>
    <w:p w14:paraId="5307B3E4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98D26CA" w14:textId="4CFBCA44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</w:t>
      </w:r>
      <w:proofErr w:type="spellStart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dice que </w:t>
      </w:r>
    </w:p>
    <w:p w14:paraId="728B7036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256B18E" w14:textId="6A5CBBD4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>“Los santos no aprenden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por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la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disminución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6A4E88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de sus características individuales</w:t>
      </w:r>
      <w:r w:rsidRPr="002B6E35">
        <w:rPr>
          <w:rFonts w:ascii="Times New Roman" w:eastAsia="Times New Roman" w:hAnsi="Times New Roman" w:cs="Times New Roman"/>
          <w:b/>
          <w:iCs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sino de la unión con la luz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 que </w:t>
      </w:r>
      <w:r w:rsidRPr="0075212F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'es sobre esencialmente trascendente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respecto de todas las cosas'.</w:t>
      </w:r>
    </w:p>
    <w:p w14:paraId="62E67757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i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Por tanto,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unidos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a esta luz  </w:t>
      </w:r>
      <w:r w:rsidRPr="00763AC3">
        <w:rPr>
          <w:rFonts w:ascii="Times New Roman" w:eastAsia="Times New Roman" w:hAnsi="Times New Roman" w:cs="Times New Roman"/>
          <w:i/>
          <w:color w:val="000000"/>
          <w:lang w:eastAsia="es-ES_tradnl"/>
        </w:rPr>
        <w:t>los santos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aprenden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que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ella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trasciende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las cosas creadas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;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pero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los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santos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no obtienen la unión </w:t>
      </w:r>
      <w:r w:rsidRPr="00B6691B">
        <w:rPr>
          <w:rFonts w:ascii="Times New Roman" w:eastAsia="Times New Roman" w:hAnsi="Times New Roman" w:cs="Times New Roman"/>
          <w:i/>
          <w:color w:val="000000"/>
          <w:lang w:eastAsia="es-ES_tradnl"/>
        </w:rPr>
        <w:t>porque la luz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sea trascendente 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>sino que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</w:t>
      </w:r>
      <w:r w:rsidRPr="00B6691B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gracias </w:t>
      </w:r>
      <w:r w:rsidRPr="00B6691B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a la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unión </w:t>
      </w:r>
      <w:r w:rsidRPr="00B6691B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con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la luz,</w:t>
      </w:r>
      <w:r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 xml:space="preserve">aprenden </w:t>
      </w:r>
      <w:r>
        <w:rPr>
          <w:rFonts w:ascii="Times New Roman" w:eastAsia="Times New Roman" w:hAnsi="Times New Roman" w:cs="Times New Roman"/>
          <w:i/>
          <w:color w:val="000000"/>
          <w:lang w:eastAsia="es-ES_tradnl"/>
        </w:rPr>
        <w:t>a sustraerse y disminuir</w:t>
      </w:r>
      <w:r w:rsidRPr="00F33552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lang w:eastAsia="es-ES_tradnl"/>
        </w:rPr>
        <w:t>su</w:t>
      </w:r>
      <w:r w:rsidRPr="00F33552">
        <w:rPr>
          <w:rFonts w:ascii="Times New Roman" w:eastAsia="Times New Roman" w:hAnsi="Times New Roman" w:cs="Times New Roman"/>
          <w:iCs/>
          <w:color w:val="000000"/>
          <w:lang w:eastAsia="es-ES_tradnl"/>
        </w:rPr>
        <w:t xml:space="preserve">s </w:t>
      </w:r>
      <w:r w:rsidRPr="005F55FD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características individuales</w:t>
      </w:r>
      <w:r w:rsidRPr="007F39CE">
        <w:rPr>
          <w:rFonts w:ascii="Times New Roman" w:eastAsia="Times New Roman" w:hAnsi="Times New Roman" w:cs="Times New Roman"/>
          <w:i/>
          <w:color w:val="000000"/>
          <w:lang w:eastAsia="es-ES_tradnl"/>
        </w:rPr>
        <w:t>”</w:t>
      </w:r>
      <w:r w:rsidRPr="006A4E88">
        <w:rPr>
          <w:rFonts w:ascii="Times New Roman" w:eastAsia="Times New Roman" w:hAnsi="Times New Roman" w:cs="Times New Roman"/>
          <w:i/>
          <w:color w:val="000000"/>
          <w:lang w:eastAsia="es-ES_tradnl"/>
        </w:rPr>
        <w:t>.</w:t>
      </w:r>
    </w:p>
    <w:p w14:paraId="3E7D2DE1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355F271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otras palabras, se produce la deificación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no </w:t>
      </w:r>
      <w:r w:rsidRPr="003B5438">
        <w:rPr>
          <w:rFonts w:ascii="Times New Roman" w:eastAsia="Times New Roman" w:hAnsi="Times New Roman" w:cs="Times New Roman"/>
          <w:color w:val="000000"/>
          <w:lang w:eastAsia="es-ES_tradnl"/>
        </w:rPr>
        <w:t>por la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disminución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entendida como </w:t>
      </w:r>
      <w:r w:rsidRPr="003B5438">
        <w:rPr>
          <w:rFonts w:ascii="Times New Roman" w:eastAsia="Times New Roman" w:hAnsi="Times New Roman" w:cs="Times New Roman"/>
          <w:b/>
          <w:color w:val="000000"/>
          <w:lang w:eastAsia="es-ES_tradnl"/>
        </w:rPr>
        <w:t>negación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o anulación personal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es 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deificación </w:t>
      </w:r>
      <w:r w:rsidRPr="00C80EE2">
        <w:rPr>
          <w:rFonts w:ascii="Times New Roman" w:eastAsia="Times New Roman" w:hAnsi="Times New Roman" w:cs="Times New Roman"/>
          <w:color w:val="000000"/>
          <w:lang w:eastAsia="es-ES_tradnl"/>
        </w:rPr>
        <w:t>la que permite a la persona hacer esta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disminución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le permite sustraerse y salir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en éxtasis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sí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mismo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 no para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olvidarse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su ser personal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ni siquiera para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superarse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su propia finitud, </w:t>
      </w:r>
      <w:r w:rsidRPr="003B5438">
        <w:rPr>
          <w:rFonts w:ascii="Times New Roman" w:eastAsia="Times New Roman" w:hAnsi="Times New Roman" w:cs="Times New Roman"/>
          <w:color w:val="000000"/>
          <w:lang w:eastAsia="es-ES_tradnl"/>
        </w:rPr>
        <w:t>sino para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lograr su deificación, </w:t>
      </w:r>
      <w:r w:rsidRPr="00160B07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es un </w:t>
      </w:r>
      <w:r w:rsidRPr="00C628E3">
        <w:rPr>
          <w:rFonts w:ascii="Times New Roman" w:eastAsia="Times New Roman" w:hAnsi="Times New Roman" w:cs="Times New Roman"/>
          <w:b/>
          <w:color w:val="000000"/>
          <w:lang w:eastAsia="es-ES_tradnl"/>
        </w:rPr>
        <w:t>enriquecimiento recibido</w:t>
      </w:r>
      <w:r w:rsidRPr="00160B07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del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C628E3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Ser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Divino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7342D3DB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65C66D98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Por el contrario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proofErr w:type="spellStart"/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Barlaam</w:t>
      </w:r>
      <w:proofErr w:type="spellEnd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considera que la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experiencia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visión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 luz divina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sólo </w:t>
      </w:r>
      <w:r w:rsidRPr="00C628E3">
        <w:rPr>
          <w:rFonts w:ascii="Times New Roman" w:eastAsia="Times New Roman" w:hAnsi="Times New Roman" w:cs="Times New Roman"/>
          <w:color w:val="000000"/>
          <w:lang w:eastAsia="es-ES_tradnl"/>
        </w:rPr>
        <w:t>un tipo de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conocimiento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; </w:t>
      </w:r>
      <w:r w:rsidRPr="00C628E3">
        <w:rPr>
          <w:rFonts w:ascii="Times New Roman" w:eastAsia="Times New Roman" w:hAnsi="Times New Roman" w:cs="Times New Roman"/>
          <w:color w:val="000000"/>
          <w:lang w:eastAsia="es-ES_tradnl"/>
        </w:rPr>
        <w:t>en realidad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podemos llamarle conocimiento, pero sólo de modo </w:t>
      </w:r>
      <w:r w:rsidRPr="00B4517B">
        <w:rPr>
          <w:rFonts w:ascii="Times New Roman" w:eastAsia="Times New Roman" w:hAnsi="Times New Roman" w:cs="Times New Roman"/>
          <w:b/>
          <w:color w:val="000000"/>
          <w:lang w:eastAsia="es-ES_tradnl"/>
        </w:rPr>
        <w:t>metafórico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puesto que</w:t>
      </w:r>
      <w:r w:rsidRPr="0098687E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se trata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un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acto sobre esencial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produce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B4517B">
        <w:rPr>
          <w:rFonts w:ascii="Times New Roman" w:eastAsia="Times New Roman" w:hAnsi="Times New Roman" w:cs="Times New Roman"/>
          <w:b/>
          <w:color w:val="000000"/>
          <w:lang w:eastAsia="es-ES_tradnl"/>
        </w:rPr>
        <w:t>conocimiento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pero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no es</w:t>
      </w:r>
      <w:r w:rsidRPr="00B4517B">
        <w:rPr>
          <w:rFonts w:ascii="Times New Roman" w:eastAsia="Times New Roman" w:hAnsi="Times New Roman" w:cs="Times New Roman"/>
          <w:color w:val="000000"/>
          <w:lang w:eastAsia="es-ES_tradnl"/>
        </w:rPr>
        <w:t>, en absoluto,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conocimiento en cuanto tal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14:paraId="086755EF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F587302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Sobre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este punto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p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odemos decir que San Gregorio </w:t>
      </w:r>
      <w:proofErr w:type="spellStart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adhiere implícitamente a la tradición platónica,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difiriendo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significativamente de la tradición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aristotélica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la cual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siempre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supo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ne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la actividad  no es más que una simple manifestación de la esencia.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</w:p>
    <w:p w14:paraId="7F4114F9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7ECEA165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Esta suposición </w:t>
      </w:r>
      <w:r w:rsidRPr="00816DB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esencialista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halla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>en la base de la filosofía escolástica y de la ciencia moderna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14:paraId="58129328" w14:textId="77777777" w:rsidR="00F9520D" w:rsidRPr="002B6E35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BA43BEC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816DB8">
        <w:rPr>
          <w:rFonts w:ascii="Times New Roman" w:eastAsia="Times New Roman" w:hAnsi="Times New Roman" w:cs="Times New Roman"/>
          <w:color w:val="000000"/>
          <w:lang w:eastAsia="es-ES_tradnl"/>
        </w:rPr>
        <w:t>En cambio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para nuestro santo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actividad o energía 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es la manifestación de lo 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S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upra esencial </w:t>
      </w:r>
      <w:r w:rsidRPr="00816DB8">
        <w:rPr>
          <w:rFonts w:ascii="Times New Roman" w:eastAsia="Times New Roman" w:hAnsi="Times New Roman" w:cs="Times New Roman"/>
          <w:color w:val="000000"/>
          <w:lang w:eastAsia="es-ES_tradnl"/>
        </w:rPr>
        <w:t>por encima y más allá</w:t>
      </w:r>
      <w:r w:rsidRPr="002B6E35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la esencia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de los entes creados</w:t>
      </w:r>
      <w:r w:rsidRPr="002B6E35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 </w:t>
      </w:r>
    </w:p>
    <w:p w14:paraId="469BB722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ECD6A7E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 próxima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Kápsula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Palamita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número veinte, veremos algunos aspectos en los que San Gregorio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s-ES_tradnl"/>
        </w:rPr>
        <w:t>Palamás</w:t>
      </w:r>
      <w:proofErr w:type="spellEnd"/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profundiza acerca de estos conceptos, así como sobre el conocimiento y la solución de contradicciones.</w:t>
      </w:r>
    </w:p>
    <w:p w14:paraId="097B4722" w14:textId="77777777" w:rsidR="00F9520D" w:rsidRDefault="00F9520D" w:rsidP="00F9520D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0CDD68DC" w14:textId="77777777" w:rsidR="006B37C4" w:rsidRDefault="006B37C4"/>
    <w:sectPr w:rsidR="006B3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0D"/>
    <w:rsid w:val="006B37C4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5168C"/>
  <w15:chartTrackingRefBased/>
  <w15:docId w15:val="{A2A15747-57F2-FE4E-B945-D278480B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1571</Words>
  <Characters>8645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2021-08-02T22:19:00Z</dcterms:created>
</cp:coreProperties>
</file>